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F1" w:rsidRPr="00AD5CAE" w:rsidRDefault="00BE5BF1" w:rsidP="00BE5BF1">
      <w:pPr>
        <w:jc w:val="both"/>
        <w:rPr>
          <w:rFonts w:ascii="Arial" w:hAnsi="Arial" w:cs="Arial"/>
          <w:b/>
          <w:noProof w:val="0"/>
          <w:lang w:val="el-GR"/>
        </w:rPr>
      </w:pPr>
      <w:r>
        <w:rPr>
          <w:rFonts w:ascii="Arial" w:hAnsi="Arial" w:cs="Arial"/>
          <w:b/>
          <w:noProof w:val="0"/>
          <w:lang w:val="el-GR"/>
        </w:rPr>
        <w:t>Γενική περιγραφή</w:t>
      </w:r>
    </w:p>
    <w:p w:rsidR="00553246" w:rsidRPr="006839CA" w:rsidRDefault="00553246" w:rsidP="00553246">
      <w:pPr>
        <w:rPr>
          <w:rFonts w:ascii="Arial" w:hAnsi="Arial" w:cs="Arial"/>
          <w:lang w:val="el-GR"/>
        </w:rPr>
      </w:pPr>
    </w:p>
    <w:p w:rsidR="00BE5BF1" w:rsidRPr="00C748CB" w:rsidRDefault="006839CA" w:rsidP="00BE5BF1">
      <w:pPr>
        <w:jc w:val="both"/>
        <w:rPr>
          <w:rFonts w:ascii="Arial" w:hAnsi="Arial" w:cs="Arial"/>
          <w:lang w:val="el-GR"/>
        </w:rPr>
      </w:pPr>
      <w:r w:rsidRPr="006839CA">
        <w:rPr>
          <w:rFonts w:ascii="Arial" w:hAnsi="Arial" w:cs="Arial"/>
          <w:snapToGrid w:val="0"/>
        </w:rPr>
        <w:t xml:space="preserve">(30XW-PZE / 30XWHPZE) </w:t>
      </w:r>
      <w:r w:rsidR="00BE5BF1" w:rsidRPr="00C748CB">
        <w:rPr>
          <w:rFonts w:ascii="Arial" w:hAnsi="Arial" w:cs="Arial"/>
          <w:lang w:val="el-GR"/>
        </w:rPr>
        <w:t xml:space="preserve">Υδρόψυκτος ψύκτης παραγωγής ψυχρού νερού σε ενιαίο συγκρότημα. Η μονάδα περιλαμβάνει όλες τις καλωδιώσεις, σωληνώσεις, ψυκτικό μέσο </w:t>
      </w:r>
      <w:r w:rsidR="00BE5BF1" w:rsidRPr="006839CA">
        <w:rPr>
          <w:rFonts w:ascii="Arial" w:hAnsi="Arial" w:cs="Arial"/>
          <w:snapToGrid w:val="0"/>
        </w:rPr>
        <w:t>(HFO-1234ze)</w:t>
      </w:r>
      <w:r w:rsidR="00BE5BF1">
        <w:rPr>
          <w:rFonts w:ascii="Arial" w:hAnsi="Arial" w:cs="Arial"/>
          <w:snapToGrid w:val="0"/>
        </w:rPr>
        <w:t xml:space="preserve"> , </w:t>
      </w:r>
      <w:r w:rsidR="00BE5BF1" w:rsidRPr="00C748CB">
        <w:rPr>
          <w:rFonts w:ascii="Arial" w:hAnsi="Arial" w:cs="Arial"/>
          <w:lang w:val="el-GR"/>
        </w:rPr>
        <w:t xml:space="preserve">πίνακες ηλεκτρονικού ελέγχου, συναρμολογημένα στο εργοστάσιο κατασκευής, καθώς και όλα τα εξαρτήματα  που απαιτούνται πριν την εκκίνηση σε λειτουργία. </w:t>
      </w:r>
    </w:p>
    <w:p w:rsidR="006839CA" w:rsidRPr="006839CA" w:rsidRDefault="006839CA" w:rsidP="006839CA">
      <w:pPr>
        <w:jc w:val="both"/>
        <w:rPr>
          <w:rFonts w:ascii="Arial" w:hAnsi="Arial" w:cs="Arial"/>
          <w:snapToGrid w:val="0"/>
        </w:rPr>
      </w:pPr>
    </w:p>
    <w:p w:rsidR="006839CA" w:rsidRPr="006839CA" w:rsidRDefault="006839CA" w:rsidP="006839CA">
      <w:pPr>
        <w:jc w:val="both"/>
        <w:rPr>
          <w:rFonts w:ascii="Arial" w:hAnsi="Arial" w:cs="Arial"/>
          <w:snapToGrid w:val="0"/>
        </w:rPr>
      </w:pPr>
      <w:r w:rsidRPr="006839CA">
        <w:rPr>
          <w:rFonts w:ascii="Arial" w:hAnsi="Arial" w:cs="Arial"/>
          <w:snapToGrid w:val="0"/>
        </w:rPr>
        <w:t xml:space="preserve">(30XWHZE / 30XWHPZE) </w:t>
      </w:r>
      <w:r w:rsidR="00BE5BF1" w:rsidRPr="00C748CB">
        <w:rPr>
          <w:rFonts w:ascii="Arial" w:hAnsi="Arial" w:cs="Arial"/>
          <w:lang w:val="el-GR"/>
        </w:rPr>
        <w:t>Υδρόψυκτ</w:t>
      </w:r>
      <w:r w:rsidR="00BE5BF1">
        <w:rPr>
          <w:rFonts w:ascii="Arial" w:hAnsi="Arial" w:cs="Arial"/>
          <w:lang w:val="el-GR"/>
        </w:rPr>
        <w:t>η</w:t>
      </w:r>
      <w:r w:rsidR="00BE5BF1" w:rsidRPr="00C748CB">
        <w:rPr>
          <w:rFonts w:ascii="Arial" w:hAnsi="Arial" w:cs="Arial"/>
          <w:lang w:val="el-GR"/>
        </w:rPr>
        <w:t xml:space="preserve"> </w:t>
      </w:r>
      <w:r w:rsidR="00BE5BF1">
        <w:rPr>
          <w:rFonts w:ascii="Arial" w:hAnsi="Arial" w:cs="Arial"/>
          <w:lang w:val="el-GR"/>
        </w:rPr>
        <w:t>μονάδα</w:t>
      </w:r>
      <w:r w:rsidR="00BE5BF1" w:rsidRPr="00C748CB">
        <w:rPr>
          <w:rFonts w:ascii="Arial" w:hAnsi="Arial" w:cs="Arial"/>
          <w:lang w:val="el-GR"/>
        </w:rPr>
        <w:t xml:space="preserve"> παραγωγής </w:t>
      </w:r>
      <w:r w:rsidR="00BE5BF1">
        <w:rPr>
          <w:rFonts w:ascii="Arial" w:hAnsi="Arial" w:cs="Arial"/>
          <w:lang w:val="el-GR"/>
        </w:rPr>
        <w:t>ζεστού</w:t>
      </w:r>
      <w:r w:rsidR="00BE5BF1" w:rsidRPr="00C748CB">
        <w:rPr>
          <w:rFonts w:ascii="Arial" w:hAnsi="Arial" w:cs="Arial"/>
          <w:lang w:val="el-GR"/>
        </w:rPr>
        <w:t xml:space="preserve"> νερού σε ενιαίο συγκρότημα. Η μονάδα περιλαμβάνει όλες τις καλωδιώσεις,</w:t>
      </w:r>
      <w:r w:rsidR="00BE5BF1">
        <w:rPr>
          <w:rFonts w:ascii="Arial" w:hAnsi="Arial" w:cs="Arial"/>
          <w:lang w:val="el-GR"/>
        </w:rPr>
        <w:t xml:space="preserve"> σωληνώσεις, ψυκτικό μέσο </w:t>
      </w:r>
      <w:r w:rsidR="00BE5BF1" w:rsidRPr="006839CA">
        <w:rPr>
          <w:rFonts w:ascii="Arial" w:hAnsi="Arial" w:cs="Arial"/>
          <w:snapToGrid w:val="0"/>
        </w:rPr>
        <w:t>(HFO-1234ze)</w:t>
      </w:r>
      <w:r w:rsidR="00BE5BF1" w:rsidRPr="00C748CB">
        <w:rPr>
          <w:rFonts w:ascii="Arial" w:hAnsi="Arial" w:cs="Arial"/>
          <w:lang w:val="el-GR"/>
        </w:rPr>
        <w:t>, πίνακες ηλεκτρονικού ελέγχου, συναρμολογημένα στο εργοστάσιο κατασκευής, καθώς και όλα τα εξαρτήματα  που απαιτούνται πριν την εκκίνηση σε λειτουργία.</w:t>
      </w:r>
    </w:p>
    <w:p w:rsidR="006839CA" w:rsidRPr="006873D4" w:rsidRDefault="006839CA" w:rsidP="00553246">
      <w:pPr>
        <w:rPr>
          <w:rFonts w:ascii="Arial" w:hAnsi="Arial" w:cs="Arial"/>
          <w:lang w:val="el-GR"/>
        </w:rPr>
      </w:pPr>
    </w:p>
    <w:p w:rsidR="00BE5BF1" w:rsidRDefault="00BE5BF1" w:rsidP="00BE5BF1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Η μονάδα θα είναι ελεγχόμενη από μικροϋπολογιστή με ψυκτικό μέσο </w:t>
      </w:r>
      <w:r w:rsidR="006873D4" w:rsidRPr="00161FCA">
        <w:rPr>
          <w:rFonts w:ascii="Arial" w:hAnsi="Arial" w:cs="Arial"/>
          <w:snapToGrid w:val="0"/>
        </w:rPr>
        <w:t>HFO-1234ze</w:t>
      </w:r>
      <w:r>
        <w:rPr>
          <w:rFonts w:ascii="Arial" w:hAnsi="Arial" w:cs="Arial"/>
          <w:lang w:val="el-GR"/>
        </w:rPr>
        <w:t>, θα διαθέτ</w:t>
      </w:r>
      <w:r w:rsidR="006873D4">
        <w:rPr>
          <w:rFonts w:ascii="Arial" w:hAnsi="Arial" w:cs="Arial"/>
          <w:lang w:val="el-GR"/>
        </w:rPr>
        <w:t xml:space="preserve">ει ένα ή δύο ψυκτικά κυκλώματα , ένα ή δύο </w:t>
      </w:r>
      <w:r>
        <w:rPr>
          <w:rFonts w:ascii="Arial" w:hAnsi="Arial" w:cs="Arial"/>
          <w:lang w:val="el-GR"/>
        </w:rPr>
        <w:t>κοχλιωτ</w:t>
      </w:r>
      <w:r w:rsidR="006873D4">
        <w:rPr>
          <w:rFonts w:ascii="Arial" w:hAnsi="Arial" w:cs="Arial"/>
          <w:lang w:val="el-GR"/>
        </w:rPr>
        <w:t>ούς</w:t>
      </w:r>
      <w:r>
        <w:rPr>
          <w:rFonts w:ascii="Arial" w:hAnsi="Arial" w:cs="Arial"/>
          <w:lang w:val="el-GR"/>
        </w:rPr>
        <w:t xml:space="preserve"> συμπιεστ</w:t>
      </w:r>
      <w:r w:rsidR="006873D4">
        <w:rPr>
          <w:rFonts w:ascii="Arial" w:hAnsi="Arial" w:cs="Arial"/>
          <w:lang w:val="el-GR"/>
        </w:rPr>
        <w:t>ές</w:t>
      </w:r>
      <w:r>
        <w:rPr>
          <w:rFonts w:ascii="Arial" w:hAnsi="Arial" w:cs="Arial"/>
          <w:lang w:val="el-GR"/>
        </w:rPr>
        <w:t xml:space="preserve"> και ηλεκτρονικ</w:t>
      </w:r>
      <w:r w:rsidR="006873D4">
        <w:rPr>
          <w:rFonts w:ascii="Arial" w:hAnsi="Arial" w:cs="Arial"/>
          <w:lang w:val="el-GR"/>
        </w:rPr>
        <w:t>ή</w:t>
      </w:r>
      <w:r>
        <w:rPr>
          <w:rFonts w:ascii="Arial" w:hAnsi="Arial" w:cs="Arial"/>
          <w:lang w:val="el-GR"/>
        </w:rPr>
        <w:t xml:space="preserve"> βαλβίδα εκτόνωσης.</w:t>
      </w:r>
    </w:p>
    <w:p w:rsidR="006873D4" w:rsidRDefault="006873D4" w:rsidP="00BE5BF1">
      <w:pPr>
        <w:jc w:val="both"/>
        <w:rPr>
          <w:rFonts w:ascii="Arial" w:hAnsi="Arial" w:cs="Arial"/>
          <w:lang w:val="el-GR"/>
        </w:rPr>
      </w:pPr>
    </w:p>
    <w:p w:rsidR="00EC2D57" w:rsidRDefault="00EC2D57" w:rsidP="00EC2D57">
      <w:pPr>
        <w:autoSpaceDE w:val="0"/>
        <w:autoSpaceDN w:val="0"/>
        <w:adjustRightInd w:val="0"/>
        <w:rPr>
          <w:rFonts w:ascii="Arial" w:hAnsi="Arial" w:cs="Arial"/>
          <w:noProof w:val="0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 xml:space="preserve">Το ψυκτικό μέσο </w:t>
      </w:r>
      <w:r>
        <w:rPr>
          <w:rFonts w:ascii="Arial" w:hAnsi="Arial" w:cs="Arial"/>
          <w:snapToGrid w:val="0"/>
        </w:rPr>
        <w:t>HFO</w:t>
      </w:r>
      <w:r>
        <w:rPr>
          <w:rFonts w:ascii="Arial" w:hAnsi="Arial" w:cs="Arial"/>
          <w:snapToGrid w:val="0"/>
          <w:lang w:val="el-GR"/>
        </w:rPr>
        <w:t>-1234</w:t>
      </w:r>
      <w:r>
        <w:rPr>
          <w:rFonts w:ascii="Arial" w:hAnsi="Arial" w:cs="Arial"/>
          <w:snapToGrid w:val="0"/>
        </w:rPr>
        <w:t>ze</w:t>
      </w:r>
      <w:r>
        <w:rPr>
          <w:rFonts w:ascii="Arial" w:hAnsi="Arial" w:cs="Arial"/>
          <w:snapToGrid w:val="0"/>
          <w:lang w:val="el-GR"/>
        </w:rPr>
        <w:t xml:space="preserve"> είναι μία ενεργειακά αποδοτικότερη εναλλακτική στα συνήθη ψυκτικά μέσα. Το </w:t>
      </w:r>
      <w:r>
        <w:rPr>
          <w:rFonts w:ascii="Arial" w:hAnsi="Arial" w:cs="Arial"/>
          <w:snapToGrid w:val="0"/>
        </w:rPr>
        <w:t>HFO</w:t>
      </w:r>
      <w:r>
        <w:rPr>
          <w:rFonts w:ascii="Arial" w:hAnsi="Arial" w:cs="Arial"/>
          <w:snapToGrid w:val="0"/>
          <w:lang w:val="el-GR"/>
        </w:rPr>
        <w:t>-1234</w:t>
      </w:r>
      <w:r>
        <w:rPr>
          <w:rFonts w:ascii="Arial" w:hAnsi="Arial" w:cs="Arial"/>
          <w:snapToGrid w:val="0"/>
        </w:rPr>
        <w:t>ze</w:t>
      </w:r>
      <w:r>
        <w:rPr>
          <w:rFonts w:ascii="Arial" w:hAnsi="Arial" w:cs="Arial"/>
          <w:snapToGrid w:val="0"/>
          <w:lang w:val="el-GR"/>
        </w:rPr>
        <w:t xml:space="preserve"> είναι μεσαίας πίεσης ψυκτικό μέσο , με χαμηλά </w:t>
      </w:r>
      <w:r>
        <w:rPr>
          <w:rFonts w:ascii="Arial" w:hAnsi="Arial" w:cs="Arial"/>
          <w:snapToGrid w:val="0"/>
        </w:rPr>
        <w:t>GWP</w:t>
      </w:r>
      <w:r>
        <w:rPr>
          <w:rFonts w:ascii="Arial" w:hAnsi="Arial" w:cs="Arial"/>
          <w:snapToGrid w:val="0"/>
          <w:lang w:val="el-GR"/>
        </w:rPr>
        <w:t xml:space="preserve"> και τα παρακάτω πλεονεκτήματα: </w:t>
      </w:r>
    </w:p>
    <w:p w:rsidR="00EC2D57" w:rsidRDefault="00EC2D57" w:rsidP="00EC2D57">
      <w:pPr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</w:p>
    <w:p w:rsidR="00EC2D57" w:rsidRDefault="00EC2D57" w:rsidP="00EC2D57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  <w:lang w:val="el-GR"/>
        </w:rPr>
        <w:t>Η χαμηλότερη πίεση πλήρωση έχει ως αποτέλεσμα μικρότερη καταπόνηση στον συμπιεστή η οποία επεκτέίνει τον χρόνο ζωής του.</w:t>
      </w:r>
    </w:p>
    <w:p w:rsidR="00EC2D57" w:rsidRDefault="00EC2D57" w:rsidP="00EC2D57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  <w:lang w:val="el-GR"/>
        </w:rPr>
        <w:t>Υψηλότερος βαθμός απόδοσης.</w:t>
      </w:r>
    </w:p>
    <w:p w:rsidR="00EC2D57" w:rsidRDefault="00EC2D57" w:rsidP="00EC2D57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  <w:lang w:val="el-GR"/>
        </w:rPr>
        <w:t xml:space="preserve">Μειωμένη εκπομπή </w:t>
      </w:r>
      <w:r>
        <w:rPr>
          <w:rFonts w:ascii="Arial" w:hAnsi="Arial" w:cs="Arial"/>
          <w:snapToGrid w:val="0"/>
        </w:rPr>
        <w:t>CO2</w:t>
      </w:r>
      <w:r>
        <w:rPr>
          <w:rFonts w:ascii="Arial" w:hAnsi="Arial" w:cs="Arial"/>
          <w:snapToGrid w:val="0"/>
          <w:lang w:val="el-GR"/>
        </w:rPr>
        <w:t>.</w:t>
      </w:r>
    </w:p>
    <w:p w:rsidR="00EC2D57" w:rsidRDefault="00EC2D57" w:rsidP="00EC2D57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  <w:lang w:val="el-GR"/>
        </w:rPr>
        <w:t>Ασφαλέστερο στη χρήση σε σχέση με τα υπόλοιπα ψυκτικά μέαα.</w:t>
      </w:r>
    </w:p>
    <w:p w:rsidR="006873D4" w:rsidRPr="00EC2D57" w:rsidRDefault="006873D4" w:rsidP="00BE5BF1">
      <w:pPr>
        <w:jc w:val="both"/>
        <w:rPr>
          <w:rFonts w:ascii="Arial" w:hAnsi="Arial" w:cs="Arial"/>
        </w:rPr>
      </w:pPr>
    </w:p>
    <w:p w:rsidR="00BE5BF1" w:rsidRPr="006873D4" w:rsidRDefault="00BE5BF1" w:rsidP="00553246">
      <w:pPr>
        <w:rPr>
          <w:rFonts w:ascii="Arial" w:hAnsi="Arial" w:cs="Arial"/>
          <w:lang w:val="el-GR"/>
        </w:rPr>
      </w:pPr>
    </w:p>
    <w:p w:rsidR="004C62B3" w:rsidRPr="00AD5CAE" w:rsidRDefault="004C62B3" w:rsidP="004C62B3">
      <w:pPr>
        <w:jc w:val="both"/>
        <w:rPr>
          <w:rFonts w:ascii="Arial" w:hAnsi="Arial" w:cs="Arial"/>
          <w:b/>
          <w:snapToGrid w:val="0"/>
          <w:lang w:val="el-GR"/>
        </w:rPr>
      </w:pPr>
      <w:r>
        <w:rPr>
          <w:rFonts w:ascii="Arial" w:hAnsi="Arial" w:cs="Arial"/>
          <w:b/>
          <w:snapToGrid w:val="0"/>
          <w:lang w:val="el-GR"/>
        </w:rPr>
        <w:t>Διασφάλιση ποιότητας</w:t>
      </w:r>
    </w:p>
    <w:p w:rsidR="00B9702A" w:rsidRDefault="00B9702A" w:rsidP="00B9702A">
      <w:pPr>
        <w:jc w:val="both"/>
        <w:rPr>
          <w:rFonts w:ascii="Arial" w:hAnsi="Arial" w:cs="Arial"/>
          <w:snapToGrid w:val="0"/>
          <w:lang w:val="el-GR"/>
        </w:rPr>
      </w:pPr>
    </w:p>
    <w:p w:rsidR="004C62B3" w:rsidRPr="004C62B3" w:rsidRDefault="004C62B3" w:rsidP="004C62B3">
      <w:pPr>
        <w:jc w:val="both"/>
        <w:rPr>
          <w:rFonts w:ascii="Arial" w:hAnsi="Arial" w:cs="Arial"/>
          <w:snapToGrid w:val="0"/>
          <w:lang w:val="el-GR"/>
        </w:rPr>
      </w:pPr>
      <w:r w:rsidRPr="004C62B3">
        <w:rPr>
          <w:rFonts w:ascii="Arial" w:hAnsi="Arial" w:cs="Arial"/>
          <w:snapToGrid w:val="0"/>
          <w:lang w:val="el-GR"/>
        </w:rPr>
        <w:t>Η κατασκευή της μονάδας θα συμμορφώνεται με τους Ευρωπαϊκούς κανονισμούς:</w:t>
      </w:r>
    </w:p>
    <w:p w:rsidR="006839CA" w:rsidRPr="004C62B3" w:rsidRDefault="004C62B3" w:rsidP="004C62B3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4C62B3">
        <w:rPr>
          <w:rFonts w:ascii="Arial" w:hAnsi="Arial" w:cs="Arial"/>
          <w:snapToGrid w:val="0"/>
        </w:rPr>
        <w:t>Ευρωπαικός κανονισμός επιτροπής</w:t>
      </w:r>
      <w:r w:rsidR="006839CA" w:rsidRPr="006839CA">
        <w:rPr>
          <w:rFonts w:ascii="Arial" w:hAnsi="Arial" w:cs="Arial"/>
          <w:snapToGrid w:val="0"/>
        </w:rPr>
        <w:t xml:space="preserve"> (EU) N° 813/2013 </w:t>
      </w:r>
      <w:r w:rsidRPr="004C62B3">
        <w:rPr>
          <w:rFonts w:ascii="Arial" w:hAnsi="Arial" w:cs="Arial"/>
          <w:snapToGrid w:val="0"/>
        </w:rPr>
        <w:t>με εφαρμογή της οδηγίας</w:t>
      </w:r>
      <w:r>
        <w:rPr>
          <w:rFonts w:ascii="Arial" w:hAnsi="Arial" w:cs="Arial"/>
          <w:snapToGrid w:val="0"/>
        </w:rPr>
        <w:t xml:space="preserve"> 2009/125/EC</w:t>
      </w:r>
      <w:r w:rsidRPr="004C62B3">
        <w:rPr>
          <w:rFonts w:ascii="Arial" w:hAnsi="Arial" w:cs="Arial"/>
          <w:snapToGrid w:val="0"/>
        </w:rPr>
        <w:t xml:space="preserve"> του Ευρωπαϊκού Κοινοβουλίου και του Συμβουλίου</w:t>
      </w:r>
      <w:r w:rsidRPr="005D31D0">
        <w:rPr>
          <w:rFonts w:ascii="Arial" w:hAnsi="Arial" w:cs="Arial"/>
          <w:snapToGrid w:val="0"/>
        </w:rPr>
        <w:t xml:space="preserve"> όσον αφορά τις απαιτήσεις οικολογικού σχεδιασμού για συσκευές</w:t>
      </w:r>
      <w:r w:rsidRPr="004C62B3">
        <w:rPr>
          <w:rFonts w:ascii="Arial" w:hAnsi="Arial" w:cs="Arial"/>
          <w:snapToGrid w:val="0"/>
        </w:rPr>
        <w:t xml:space="preserve"> </w:t>
      </w:r>
      <w:r w:rsidR="005D31D0" w:rsidRPr="005D31D0">
        <w:rPr>
          <w:rFonts w:ascii="Arial" w:hAnsi="Arial" w:cs="Arial"/>
          <w:snapToGrid w:val="0"/>
        </w:rPr>
        <w:t xml:space="preserve"> θέρμανσης και συνδιασμένης θέρμανσης. </w:t>
      </w:r>
    </w:p>
    <w:p w:rsidR="005D31D0" w:rsidRPr="00AD5CAE" w:rsidRDefault="005D31D0" w:rsidP="005D31D0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  <w:lang w:val="el-GR"/>
        </w:rPr>
      </w:pPr>
      <w:r w:rsidRPr="00AD5CAE">
        <w:rPr>
          <w:rFonts w:ascii="Arial" w:hAnsi="Arial" w:cs="Arial"/>
          <w:snapToGrid w:val="0"/>
          <w:lang w:val="el-GR"/>
        </w:rPr>
        <w:t>Οδηγία εξοπλισμού υπό πίεση (PED) 97/23/EC</w:t>
      </w:r>
    </w:p>
    <w:p w:rsidR="005D31D0" w:rsidRPr="00AD5CAE" w:rsidRDefault="005D31D0" w:rsidP="005D31D0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/>
          <w:lang w:val="el-GR"/>
        </w:rPr>
        <w:t xml:space="preserve">Οδηγία μηχανικού εξοπλισμού </w:t>
      </w:r>
      <w:r w:rsidRPr="00AD5CAE">
        <w:rPr>
          <w:rFonts w:ascii="Arial" w:hAnsi="Arial" w:cs="Arial"/>
          <w:snapToGrid w:val="0"/>
          <w:lang w:val="el-GR"/>
        </w:rPr>
        <w:t>2006/42/</w:t>
      </w:r>
      <w:r w:rsidRPr="001811D5">
        <w:rPr>
          <w:rFonts w:ascii="Arial" w:hAnsi="Arial" w:cs="Arial"/>
          <w:snapToGrid w:val="0"/>
          <w:lang w:val="en-US"/>
        </w:rPr>
        <w:t>EC</w:t>
      </w:r>
      <w:r>
        <w:rPr>
          <w:rFonts w:ascii="Arial" w:hAnsi="Arial" w:cs="Arial"/>
          <w:snapToGrid w:val="0"/>
          <w:lang w:val="el-GR"/>
        </w:rPr>
        <w:t>,</w:t>
      </w:r>
      <w:r w:rsidRPr="00D70DF7">
        <w:rPr>
          <w:rFonts w:ascii="Arial" w:hAnsi="Arial" w:cs="Arial"/>
          <w:snapToGrid w:val="0"/>
          <w:lang w:val="el-GR"/>
        </w:rPr>
        <w:t xml:space="preserve"> </w:t>
      </w:r>
      <w:r w:rsidRPr="00AD5CAE">
        <w:rPr>
          <w:rFonts w:ascii="Arial" w:hAnsi="Arial" w:cs="Arial"/>
          <w:snapToGrid w:val="0"/>
          <w:lang w:val="el-GR"/>
        </w:rPr>
        <w:t>τροποποιημένη</w:t>
      </w:r>
    </w:p>
    <w:p w:rsidR="005D31D0" w:rsidRPr="005D31D0" w:rsidRDefault="005D31D0" w:rsidP="005D31D0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/>
          <w:lang w:val="el-GR"/>
        </w:rPr>
        <w:t xml:space="preserve">Οδηγία χαμηλής τάσης </w:t>
      </w:r>
      <w:r w:rsidRPr="00AD5CAE">
        <w:rPr>
          <w:rFonts w:ascii="Arial" w:hAnsi="Arial" w:cs="Arial"/>
          <w:snapToGrid w:val="0"/>
          <w:lang w:val="el-GR"/>
        </w:rPr>
        <w:t>2006/95/</w:t>
      </w:r>
      <w:r w:rsidRPr="001811D5">
        <w:rPr>
          <w:rFonts w:ascii="Arial" w:hAnsi="Arial" w:cs="Arial"/>
          <w:snapToGrid w:val="0"/>
          <w:lang w:val="en-US"/>
        </w:rPr>
        <w:t>EC</w:t>
      </w:r>
      <w:r w:rsidRPr="00AD5CAE">
        <w:rPr>
          <w:rFonts w:ascii="Arial" w:hAnsi="Arial" w:cs="Arial"/>
          <w:snapToGrid w:val="0"/>
          <w:lang w:val="el-GR"/>
        </w:rPr>
        <w:t>, τροποποιημένη</w:t>
      </w:r>
      <w:r w:rsidRPr="006839CA">
        <w:rPr>
          <w:rFonts w:ascii="Arial" w:hAnsi="Arial" w:cs="Arial"/>
          <w:snapToGrid w:val="0"/>
        </w:rPr>
        <w:t xml:space="preserve"> </w:t>
      </w:r>
    </w:p>
    <w:p w:rsidR="005D31D0" w:rsidRPr="00AD5CAE" w:rsidRDefault="005D31D0" w:rsidP="005D31D0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  <w:lang w:val="el-GR"/>
        </w:rPr>
      </w:pPr>
      <w:r w:rsidRPr="00AD5CAE">
        <w:rPr>
          <w:rFonts w:ascii="Arial" w:hAnsi="Arial" w:cs="Arial"/>
          <w:snapToGrid w:val="0"/>
          <w:lang w:val="el-GR"/>
        </w:rPr>
        <w:t xml:space="preserve">Οδηγία ηλεκτρομαγνητικής συμβατότητας 2004/108/EC, τροποποιημένη, </w:t>
      </w:r>
      <w:r>
        <w:rPr>
          <w:rFonts w:ascii="Arial" w:hAnsi="Arial" w:cs="Arial"/>
          <w:snapToGrid w:val="0"/>
          <w:lang w:val="el-GR"/>
        </w:rPr>
        <w:t xml:space="preserve">με τις </w:t>
      </w:r>
      <w:r w:rsidRPr="00AD5CAE">
        <w:rPr>
          <w:rFonts w:ascii="Arial" w:hAnsi="Arial" w:cs="Arial"/>
          <w:snapToGrid w:val="0"/>
          <w:lang w:val="el-GR"/>
        </w:rPr>
        <w:t xml:space="preserve">ισχύουσες συστάσεις των ευρωπαϊκών προτύπων </w:t>
      </w:r>
      <w:r>
        <w:rPr>
          <w:rFonts w:ascii="Arial" w:hAnsi="Arial" w:cs="Arial"/>
          <w:snapToGrid w:val="0"/>
          <w:lang w:val="el-GR"/>
        </w:rPr>
        <w:t>.</w:t>
      </w:r>
    </w:p>
    <w:p w:rsidR="005D31D0" w:rsidRPr="00AD5CAE" w:rsidRDefault="005D31D0" w:rsidP="005D31D0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Ασφάλεια</w:t>
      </w:r>
      <w:r w:rsidRPr="00AD5CAE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μηχανημάτων</w:t>
      </w:r>
      <w:r w:rsidRPr="00AD5CAE">
        <w:rPr>
          <w:rFonts w:ascii="Arial" w:hAnsi="Arial" w:cs="Arial"/>
          <w:snapToGrid w:val="0"/>
          <w:lang w:val="el-GR"/>
        </w:rPr>
        <w:t xml:space="preserve">: </w:t>
      </w:r>
      <w:r>
        <w:rPr>
          <w:rFonts w:ascii="Arial" w:hAnsi="Arial" w:cs="Arial"/>
          <w:snapToGrid w:val="0"/>
          <w:lang w:val="el-GR"/>
        </w:rPr>
        <w:t>Ηλεκτρολογικό εξοπλισμός</w:t>
      </w:r>
      <w:r w:rsidRPr="00AD5CAE">
        <w:rPr>
          <w:rFonts w:ascii="Arial" w:hAnsi="Arial" w:cs="Arial"/>
          <w:snapToGrid w:val="0"/>
          <w:lang w:val="el-GR"/>
        </w:rPr>
        <w:t xml:space="preserve">, </w:t>
      </w:r>
      <w:r>
        <w:rPr>
          <w:rFonts w:ascii="Arial" w:hAnsi="Arial" w:cs="Arial"/>
          <w:snapToGrid w:val="0"/>
          <w:lang w:val="el-GR"/>
        </w:rPr>
        <w:t>γενικές οδηγίες κατά</w:t>
      </w:r>
      <w:r w:rsidRPr="00AD5CAE">
        <w:rPr>
          <w:rFonts w:ascii="Arial" w:hAnsi="Arial" w:cs="Arial"/>
          <w:snapToGrid w:val="0"/>
          <w:lang w:val="el-GR"/>
        </w:rPr>
        <w:t xml:space="preserve"> </w:t>
      </w:r>
      <w:r w:rsidRPr="001811D5">
        <w:rPr>
          <w:rFonts w:ascii="Arial" w:hAnsi="Arial" w:cs="Arial"/>
          <w:snapToGrid w:val="0"/>
          <w:lang w:val="en-US"/>
        </w:rPr>
        <w:t>EN</w:t>
      </w:r>
      <w:r w:rsidRPr="00AD5CAE">
        <w:rPr>
          <w:rFonts w:ascii="Arial" w:hAnsi="Arial" w:cs="Arial"/>
          <w:snapToGrid w:val="0"/>
          <w:lang w:val="el-GR"/>
        </w:rPr>
        <w:t xml:space="preserve"> 60204-1</w:t>
      </w:r>
    </w:p>
    <w:p w:rsidR="005D31D0" w:rsidRPr="0070653A" w:rsidRDefault="005D31D0" w:rsidP="005D31D0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 xml:space="preserve">Ηλεκτρομαγνητική εκπομπή κατά </w:t>
      </w:r>
      <w:r w:rsidRPr="0070653A">
        <w:rPr>
          <w:rFonts w:ascii="Arial" w:hAnsi="Arial"/>
          <w:lang w:val="el-GR"/>
        </w:rPr>
        <w:t>EN61000-6-4</w:t>
      </w:r>
    </w:p>
    <w:p w:rsidR="005D31D0" w:rsidRPr="0070653A" w:rsidRDefault="005D31D0" w:rsidP="005D31D0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 xml:space="preserve">Ηλεκτρομαγνητική θωράκιση κατά </w:t>
      </w:r>
      <w:r w:rsidRPr="0070653A">
        <w:rPr>
          <w:rFonts w:ascii="Arial" w:hAnsi="Arial"/>
          <w:lang w:val="el-GR"/>
        </w:rPr>
        <w:t>EN61000-6-2</w:t>
      </w:r>
    </w:p>
    <w:p w:rsidR="006839CA" w:rsidRDefault="006839CA" w:rsidP="00B9702A">
      <w:pPr>
        <w:jc w:val="both"/>
        <w:rPr>
          <w:rFonts w:ascii="Arial" w:hAnsi="Arial" w:cs="Arial"/>
          <w:snapToGrid w:val="0"/>
          <w:lang w:val="el-GR"/>
        </w:rPr>
      </w:pPr>
    </w:p>
    <w:p w:rsidR="005D31D0" w:rsidRDefault="005D31D0" w:rsidP="00B9702A">
      <w:pPr>
        <w:jc w:val="both"/>
        <w:rPr>
          <w:rFonts w:ascii="Arial" w:hAnsi="Arial" w:cs="Arial"/>
          <w:snapToGrid w:val="0"/>
          <w:lang w:val="el-GR"/>
        </w:rPr>
      </w:pPr>
    </w:p>
    <w:p w:rsidR="005D31D0" w:rsidRPr="00F0106E" w:rsidRDefault="005D31D0" w:rsidP="005D31D0">
      <w:pPr>
        <w:jc w:val="both"/>
        <w:rPr>
          <w:rFonts w:ascii="Arial" w:hAnsi="Arial" w:cs="Arial"/>
          <w:snapToGrid w:val="0"/>
          <w:lang w:val="el-GR"/>
        </w:rPr>
      </w:pPr>
      <w:r w:rsidRPr="00F0106E">
        <w:rPr>
          <w:rFonts w:ascii="Arial" w:hAnsi="Arial" w:cs="Arial"/>
          <w:snapToGrid w:val="0"/>
          <w:lang w:val="el-GR"/>
        </w:rPr>
        <w:t>Η μονάδα θα έχει σχεδιαστεί , κατασκευαστεί και ελεγχθεί σε ευφήμως γνωστό εργοστάσιο που θα είναι πιστοποιημένο σύμφωνα με το σύστημα διασφάλισης ποιότητας κατά ISO_9001.</w:t>
      </w:r>
    </w:p>
    <w:p w:rsidR="005D31D0" w:rsidRPr="00F0106E" w:rsidRDefault="005D31D0" w:rsidP="005D31D0">
      <w:pPr>
        <w:jc w:val="both"/>
        <w:rPr>
          <w:rFonts w:ascii="Arial" w:hAnsi="Arial" w:cs="Arial"/>
          <w:snapToGrid w:val="0"/>
          <w:lang w:val="el-GR"/>
        </w:rPr>
      </w:pPr>
      <w:r w:rsidRPr="00F0106E">
        <w:rPr>
          <w:rFonts w:ascii="Arial" w:hAnsi="Arial" w:cs="Arial"/>
          <w:snapToGrid w:val="0"/>
          <w:lang w:val="el-GR"/>
        </w:rPr>
        <w:t>Η μονάδα θα έχει κατασκευαστεί σε εργοστάσιο με πιστοποιημένο σύστημα διαχείρισης περιβάλλοντος κατά ISO 14001.</w:t>
      </w:r>
    </w:p>
    <w:p w:rsidR="005D31D0" w:rsidRPr="00F0106E" w:rsidRDefault="005D31D0" w:rsidP="005D31D0">
      <w:pPr>
        <w:jc w:val="both"/>
        <w:rPr>
          <w:rFonts w:ascii="Arial" w:hAnsi="Arial" w:cs="Arial"/>
          <w:snapToGrid w:val="0"/>
          <w:lang w:val="el-GR"/>
        </w:rPr>
      </w:pPr>
      <w:r w:rsidRPr="00F0106E">
        <w:rPr>
          <w:rFonts w:ascii="Arial" w:hAnsi="Arial" w:cs="Arial"/>
          <w:snapToGrid w:val="0"/>
          <w:lang w:val="el-GR"/>
        </w:rPr>
        <w:t>Η μονάδα θα έχει λειτουργήσει σε πλήρη δοκιμαστικό έλεγχο στο εργοστάσιο.</w:t>
      </w:r>
    </w:p>
    <w:p w:rsidR="005D31D0" w:rsidRPr="005D31D0" w:rsidRDefault="005D31D0" w:rsidP="00B9702A">
      <w:pPr>
        <w:jc w:val="both"/>
        <w:rPr>
          <w:rFonts w:ascii="Arial" w:hAnsi="Arial" w:cs="Arial"/>
          <w:snapToGrid w:val="0"/>
          <w:lang w:val="el-GR"/>
        </w:rPr>
      </w:pPr>
    </w:p>
    <w:p w:rsidR="004C62B3" w:rsidRPr="006873D4" w:rsidRDefault="004C62B3" w:rsidP="00B9702A">
      <w:pPr>
        <w:jc w:val="both"/>
        <w:rPr>
          <w:rFonts w:ascii="Arial" w:hAnsi="Arial" w:cs="Arial"/>
          <w:snapToGrid w:val="0"/>
          <w:lang w:val="el-GR"/>
        </w:rPr>
      </w:pPr>
    </w:p>
    <w:p w:rsidR="00173CCB" w:rsidRPr="00D947B3" w:rsidRDefault="00173CCB" w:rsidP="00173CCB">
      <w:pPr>
        <w:pStyle w:val="BodyText"/>
        <w:rPr>
          <w:rFonts w:ascii="Arial" w:hAnsi="Arial" w:cs="Arial"/>
          <w:bCs w:val="0"/>
          <w:color w:val="auto"/>
          <w:u w:val="none"/>
          <w:lang w:val="en-US"/>
        </w:rPr>
      </w:pPr>
      <w:r>
        <w:rPr>
          <w:rFonts w:ascii="Arial" w:hAnsi="Arial" w:cs="Arial"/>
          <w:bCs w:val="0"/>
          <w:color w:val="auto"/>
          <w:u w:val="none"/>
          <w:lang w:val="el-GR"/>
        </w:rPr>
        <w:lastRenderedPageBreak/>
        <w:t>Σχεδιασμός απόδοσης</w:t>
      </w:r>
    </w:p>
    <w:p w:rsidR="0040447C" w:rsidRPr="00173CCB" w:rsidRDefault="0040447C" w:rsidP="0040447C">
      <w:pPr>
        <w:jc w:val="both"/>
        <w:rPr>
          <w:rFonts w:ascii="Arial" w:hAnsi="Arial" w:cs="Arial"/>
          <w:snapToGrid w:val="0"/>
          <w:lang w:val="el-GR"/>
        </w:rPr>
      </w:pPr>
    </w:p>
    <w:p w:rsidR="00513DDB" w:rsidRPr="00D947B3" w:rsidRDefault="00513DDB" w:rsidP="00513DDB">
      <w:pPr>
        <w:pStyle w:val="BodyText"/>
        <w:rPr>
          <w:rFonts w:ascii="Arial" w:hAnsi="Arial" w:cs="Arial"/>
          <w:bCs w:val="0"/>
          <w:color w:val="auto"/>
          <w:u w:val="none"/>
          <w:lang w:val="en-US"/>
        </w:rPr>
      </w:pPr>
      <w:r>
        <w:rPr>
          <w:rFonts w:ascii="Arial" w:hAnsi="Arial" w:cs="Arial"/>
          <w:bCs w:val="0"/>
          <w:color w:val="auto"/>
          <w:u w:val="none"/>
          <w:lang w:val="el-GR"/>
        </w:rPr>
        <w:t>Σχεδιασμός απόδοσης</w:t>
      </w:r>
    </w:p>
    <w:p w:rsidR="0013481B" w:rsidRPr="0040447C" w:rsidRDefault="0013481B" w:rsidP="0013481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40447C">
        <w:rPr>
          <w:rFonts w:ascii="Arial" w:hAnsi="Arial" w:cs="Arial"/>
          <w:snapToGrid w:val="0"/>
        </w:rPr>
        <w:t xml:space="preserve">Ψυκτική Απόδοση : </w:t>
      </w:r>
      <w:r w:rsidRPr="0040447C">
        <w:rPr>
          <w:rFonts w:ascii="Arial" w:hAnsi="Arial" w:cs="Arial"/>
          <w:snapToGrid w:val="0"/>
        </w:rPr>
        <w:tab/>
      </w:r>
      <w:r w:rsidRPr="0040447C">
        <w:rPr>
          <w:rFonts w:ascii="Arial" w:hAnsi="Arial" w:cs="Arial"/>
          <w:snapToGrid w:val="0"/>
        </w:rPr>
        <w:tab/>
      </w:r>
      <w:r w:rsidRPr="0040447C">
        <w:rPr>
          <w:rFonts w:ascii="Arial" w:hAnsi="Arial" w:cs="Arial"/>
          <w:snapToGrid w:val="0"/>
        </w:rPr>
        <w:tab/>
      </w:r>
      <w:r w:rsidRPr="0040447C">
        <w:rPr>
          <w:rFonts w:ascii="Arial" w:hAnsi="Arial" w:cs="Arial"/>
          <w:snapToGrid w:val="0"/>
        </w:rPr>
        <w:tab/>
      </w:r>
      <w:r w:rsidRPr="0040447C">
        <w:rPr>
          <w:rFonts w:ascii="Arial" w:hAnsi="Arial" w:cs="Arial"/>
          <w:snapToGrid w:val="0"/>
        </w:rPr>
        <w:tab/>
        <w:t xml:space="preserve">               kW</w:t>
      </w:r>
    </w:p>
    <w:p w:rsidR="0013481B" w:rsidRPr="00173CCB" w:rsidRDefault="0013481B" w:rsidP="0013481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Απορροφούμενη Ισχύς  (συμπιεστής &amp; ανεμιστήρας)</w:t>
      </w:r>
      <w:r w:rsidRPr="00173CCB">
        <w:rPr>
          <w:rFonts w:ascii="Arial" w:hAnsi="Arial" w:cs="Arial"/>
          <w:snapToGrid w:val="0"/>
        </w:rPr>
        <w:tab/>
        <w:t xml:space="preserve">             Kw</w:t>
      </w:r>
    </w:p>
    <w:p w:rsidR="0013481B" w:rsidRPr="00173CCB" w:rsidRDefault="0013481B" w:rsidP="0013481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 xml:space="preserve">Ενεργειακή Απόδοση σε πλήρες φορτίο (EER kW/kW):              </w:t>
      </w:r>
      <w:r w:rsidRPr="00173CCB">
        <w:rPr>
          <w:rFonts w:ascii="Arial" w:hAnsi="Arial" w:cs="Arial"/>
          <w:snapToGrid w:val="0"/>
        </w:rPr>
        <w:tab/>
      </w:r>
    </w:p>
    <w:p w:rsidR="0013481B" w:rsidRPr="00173CCB" w:rsidRDefault="0013481B" w:rsidP="0013481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Ενεργειακή κλάση</w:t>
      </w:r>
    </w:p>
    <w:p w:rsidR="0013481B" w:rsidRPr="00173CCB" w:rsidRDefault="0013481B" w:rsidP="0013481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 xml:space="preserve">Ετήσια Ενεργειακή Απόδοση (ESEER kW/kW):              </w:t>
      </w:r>
      <w:r w:rsidRPr="00173CCB">
        <w:rPr>
          <w:rFonts w:ascii="Arial" w:hAnsi="Arial" w:cs="Arial"/>
          <w:snapToGrid w:val="0"/>
        </w:rPr>
        <w:tab/>
        <w:t xml:space="preserve"> </w:t>
      </w:r>
    </w:p>
    <w:p w:rsidR="0013481B" w:rsidRPr="00173CCB" w:rsidRDefault="0013481B" w:rsidP="0013481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Θερμική απόδοση (kW): …</w:t>
      </w:r>
    </w:p>
    <w:p w:rsidR="0013481B" w:rsidRPr="00173CCB" w:rsidRDefault="0013481B" w:rsidP="0013481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 xml:space="preserve">Ενεργειακή Απόδοση σε πλήρες φορτίο (COP kW/kW):              </w:t>
      </w:r>
      <w:r w:rsidRPr="00173CCB">
        <w:rPr>
          <w:rFonts w:ascii="Arial" w:hAnsi="Arial" w:cs="Arial"/>
          <w:snapToGrid w:val="0"/>
        </w:rPr>
        <w:tab/>
      </w:r>
    </w:p>
    <w:p w:rsidR="0013481B" w:rsidRPr="00173CCB" w:rsidRDefault="0013481B" w:rsidP="0013481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Ενεργειακή κλάση</w:t>
      </w:r>
    </w:p>
    <w:p w:rsidR="0013481B" w:rsidRPr="00173CCB" w:rsidRDefault="0013481B" w:rsidP="0013481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 xml:space="preserve">Ετήσια Ενεργειακή Απόδοση (SCOP kW/kW):      </w:t>
      </w:r>
    </w:p>
    <w:p w:rsidR="0013481B" w:rsidRDefault="0013481B" w:rsidP="0013481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 xml:space="preserve">Θερμοκρασία εισόδου / εξόδου εξατμιστή : </w:t>
      </w:r>
      <w:r w:rsidRPr="00173CCB">
        <w:rPr>
          <w:rFonts w:ascii="Arial" w:hAnsi="Arial" w:cs="Arial"/>
          <w:snapToGrid w:val="0"/>
        </w:rPr>
        <w:tab/>
      </w:r>
      <w:r w:rsidRPr="00173CCB">
        <w:rPr>
          <w:rFonts w:ascii="Arial" w:hAnsi="Arial" w:cs="Arial"/>
          <w:snapToGrid w:val="0"/>
        </w:rPr>
        <w:tab/>
      </w:r>
      <w:r w:rsidRPr="00173CCB">
        <w:rPr>
          <w:rFonts w:ascii="Arial" w:hAnsi="Arial" w:cs="Arial"/>
          <w:snapToGrid w:val="0"/>
        </w:rPr>
        <w:tab/>
        <w:t xml:space="preserve">12 °C / 7 °C  </w:t>
      </w:r>
    </w:p>
    <w:p w:rsidR="0013481B" w:rsidRPr="008256B1" w:rsidRDefault="0013481B" w:rsidP="0013481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SEER 12/7</w:t>
      </w:r>
      <w:r w:rsidRPr="00125C4B">
        <w:rPr>
          <w:rFonts w:ascii="Arial" w:hAnsi="Arial" w:cs="Arial"/>
          <w:snapToGrid w:val="0"/>
        </w:rPr>
        <w:t>°C</w:t>
      </w:r>
      <w:r>
        <w:rPr>
          <w:rFonts w:ascii="Arial" w:hAnsi="Arial" w:cs="Arial"/>
          <w:snapToGrid w:val="0"/>
        </w:rPr>
        <w:t xml:space="preserve"> Comfort low temp</w:t>
      </w:r>
      <w:r w:rsidRPr="008256B1">
        <w:rPr>
          <w:rFonts w:ascii="Arial" w:hAnsi="Arial" w:cs="Arial"/>
          <w:snapToGrid w:val="0"/>
          <w:lang w:val="en-US"/>
        </w:rPr>
        <w:t>:….</w:t>
      </w:r>
    </w:p>
    <w:p w:rsidR="0013481B" w:rsidRPr="008256B1" w:rsidRDefault="0013481B" w:rsidP="0013481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SEER </w:t>
      </w:r>
      <w:r w:rsidRPr="008256B1">
        <w:rPr>
          <w:rFonts w:ascii="Arial" w:hAnsi="Arial" w:cs="Arial"/>
          <w:snapToGrid w:val="0"/>
          <w:lang w:val="en-US"/>
        </w:rPr>
        <w:t>23</w:t>
      </w:r>
      <w:r>
        <w:rPr>
          <w:rFonts w:ascii="Arial" w:hAnsi="Arial" w:cs="Arial"/>
          <w:snapToGrid w:val="0"/>
        </w:rPr>
        <w:t>/</w:t>
      </w:r>
      <w:r w:rsidRPr="008256B1">
        <w:rPr>
          <w:rFonts w:ascii="Arial" w:hAnsi="Arial" w:cs="Arial"/>
          <w:snapToGrid w:val="0"/>
          <w:lang w:val="en-US"/>
        </w:rPr>
        <w:t>18</w:t>
      </w:r>
      <w:r w:rsidRPr="00125C4B">
        <w:rPr>
          <w:rFonts w:ascii="Arial" w:hAnsi="Arial" w:cs="Arial"/>
          <w:snapToGrid w:val="0"/>
        </w:rPr>
        <w:t>°C</w:t>
      </w:r>
      <w:r>
        <w:rPr>
          <w:rFonts w:ascii="Arial" w:hAnsi="Arial" w:cs="Arial"/>
          <w:snapToGrid w:val="0"/>
        </w:rPr>
        <w:t xml:space="preserve"> Comfort </w:t>
      </w:r>
      <w:r>
        <w:rPr>
          <w:rFonts w:ascii="Arial" w:hAnsi="Arial" w:cs="Arial"/>
          <w:snapToGrid w:val="0"/>
          <w:lang w:val="en-US"/>
        </w:rPr>
        <w:t>medium</w:t>
      </w:r>
      <w:r>
        <w:rPr>
          <w:rFonts w:ascii="Arial" w:hAnsi="Arial" w:cs="Arial"/>
          <w:snapToGrid w:val="0"/>
        </w:rPr>
        <w:t xml:space="preserve"> temp</w:t>
      </w:r>
      <w:r w:rsidRPr="008256B1">
        <w:rPr>
          <w:rFonts w:ascii="Arial" w:hAnsi="Arial" w:cs="Arial"/>
          <w:snapToGrid w:val="0"/>
          <w:lang w:val="en-US"/>
        </w:rPr>
        <w:t>:….</w:t>
      </w:r>
    </w:p>
    <w:p w:rsidR="0013481B" w:rsidRPr="00373501" w:rsidRDefault="0013481B" w:rsidP="0013481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SE</w:t>
      </w:r>
      <w:r>
        <w:rPr>
          <w:rFonts w:ascii="Arial" w:hAnsi="Arial" w:cs="Arial"/>
          <w:snapToGrid w:val="0"/>
          <w:lang w:val="en-US"/>
        </w:rPr>
        <w:t>P</w:t>
      </w:r>
      <w:r>
        <w:rPr>
          <w:rFonts w:ascii="Arial" w:hAnsi="Arial" w:cs="Arial"/>
          <w:snapToGrid w:val="0"/>
        </w:rPr>
        <w:t xml:space="preserve">R </w:t>
      </w:r>
      <w:r>
        <w:rPr>
          <w:rFonts w:ascii="Arial" w:hAnsi="Arial" w:cs="Arial"/>
          <w:snapToGrid w:val="0"/>
          <w:lang w:val="en-US"/>
        </w:rPr>
        <w:t>12</w:t>
      </w:r>
      <w:r>
        <w:rPr>
          <w:rFonts w:ascii="Arial" w:hAnsi="Arial" w:cs="Arial"/>
          <w:snapToGrid w:val="0"/>
        </w:rPr>
        <w:t>/</w:t>
      </w:r>
      <w:r>
        <w:rPr>
          <w:rFonts w:ascii="Arial" w:hAnsi="Arial" w:cs="Arial"/>
          <w:snapToGrid w:val="0"/>
          <w:lang w:val="en-US"/>
        </w:rPr>
        <w:t>7</w:t>
      </w:r>
      <w:r w:rsidRPr="00125C4B">
        <w:rPr>
          <w:rFonts w:ascii="Arial" w:hAnsi="Arial" w:cs="Arial"/>
          <w:snapToGrid w:val="0"/>
        </w:rPr>
        <w:t>°C</w:t>
      </w:r>
      <w:r>
        <w:rPr>
          <w:rFonts w:ascii="Arial" w:hAnsi="Arial" w:cs="Arial"/>
          <w:snapToGrid w:val="0"/>
        </w:rPr>
        <w:t xml:space="preserve"> Process high temp</w:t>
      </w:r>
      <w:r w:rsidRPr="008256B1">
        <w:rPr>
          <w:rFonts w:ascii="Arial" w:hAnsi="Arial" w:cs="Arial"/>
          <w:snapToGrid w:val="0"/>
          <w:lang w:val="en-US"/>
        </w:rPr>
        <w:t>:….</w:t>
      </w:r>
    </w:p>
    <w:p w:rsidR="0013481B" w:rsidRPr="00173CCB" w:rsidRDefault="0013481B" w:rsidP="0013481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Τύπος υγρου</w:t>
      </w:r>
    </w:p>
    <w:p w:rsidR="0013481B" w:rsidRPr="00173CCB" w:rsidRDefault="0013481B" w:rsidP="0013481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Παροχή νερού εξατμιστή :                                                                l/s</w:t>
      </w:r>
    </w:p>
    <w:p w:rsidR="0013481B" w:rsidRPr="00173CCB" w:rsidRDefault="0013481B" w:rsidP="0013481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Πτώση πίεσης εξατμιστή                                                                (kpa)</w:t>
      </w:r>
    </w:p>
    <w:p w:rsidR="0013481B" w:rsidRPr="00173CCB" w:rsidRDefault="0013481B" w:rsidP="0013481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 xml:space="preserve">Θερμοκρασία εισόδου / εξόδου συμπυκνωτη : </w:t>
      </w:r>
      <w:r w:rsidRPr="00173CCB">
        <w:rPr>
          <w:rFonts w:ascii="Arial" w:hAnsi="Arial" w:cs="Arial"/>
          <w:snapToGrid w:val="0"/>
        </w:rPr>
        <w:tab/>
      </w:r>
      <w:r w:rsidRPr="00173CCB">
        <w:rPr>
          <w:rFonts w:ascii="Arial" w:hAnsi="Arial" w:cs="Arial"/>
          <w:snapToGrid w:val="0"/>
        </w:rPr>
        <w:tab/>
      </w:r>
      <w:r w:rsidRPr="00173CCB">
        <w:rPr>
          <w:rFonts w:ascii="Arial" w:hAnsi="Arial" w:cs="Arial"/>
          <w:snapToGrid w:val="0"/>
        </w:rPr>
        <w:tab/>
        <w:t xml:space="preserve">40 °C / 45 °C        </w:t>
      </w:r>
      <w:r w:rsidRPr="00173CCB">
        <w:rPr>
          <w:rFonts w:ascii="Arial" w:hAnsi="Arial" w:cs="Arial"/>
          <w:snapToGrid w:val="0"/>
        </w:rPr>
        <w:tab/>
        <w:t xml:space="preserve"> </w:t>
      </w:r>
    </w:p>
    <w:p w:rsidR="0013481B" w:rsidRPr="00173CCB" w:rsidRDefault="0013481B" w:rsidP="0013481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Ψυχόμενο Μέσο</w:t>
      </w:r>
      <w:r w:rsidRPr="00173CCB">
        <w:rPr>
          <w:rFonts w:ascii="Arial" w:hAnsi="Arial" w:cs="Arial"/>
          <w:snapToGrid w:val="0"/>
        </w:rPr>
        <w:tab/>
      </w:r>
      <w:r w:rsidRPr="00173CCB">
        <w:rPr>
          <w:rFonts w:ascii="Arial" w:hAnsi="Arial" w:cs="Arial"/>
          <w:snapToGrid w:val="0"/>
        </w:rPr>
        <w:tab/>
      </w:r>
      <w:r w:rsidRPr="00173CCB">
        <w:rPr>
          <w:rFonts w:ascii="Arial" w:hAnsi="Arial" w:cs="Arial"/>
          <w:snapToGrid w:val="0"/>
        </w:rPr>
        <w:tab/>
      </w:r>
      <w:r w:rsidRPr="00173CCB">
        <w:rPr>
          <w:rFonts w:ascii="Arial" w:hAnsi="Arial" w:cs="Arial"/>
          <w:snapToGrid w:val="0"/>
        </w:rPr>
        <w:tab/>
      </w:r>
      <w:r w:rsidRPr="00173CCB">
        <w:rPr>
          <w:rFonts w:ascii="Arial" w:hAnsi="Arial" w:cs="Arial"/>
          <w:snapToGrid w:val="0"/>
        </w:rPr>
        <w:tab/>
      </w:r>
      <w:r w:rsidRPr="00173CCB">
        <w:rPr>
          <w:rFonts w:ascii="Arial" w:hAnsi="Arial" w:cs="Arial"/>
          <w:snapToGrid w:val="0"/>
        </w:rPr>
        <w:tab/>
      </w:r>
      <w:r w:rsidRPr="00125C4B">
        <w:rPr>
          <w:rFonts w:ascii="Arial" w:hAnsi="Arial" w:cs="Arial"/>
          <w:snapToGrid w:val="0"/>
        </w:rPr>
        <w:t>R-1234ze (GWP &lt; 1)</w:t>
      </w:r>
    </w:p>
    <w:p w:rsidR="0013481B" w:rsidRPr="00173CCB" w:rsidRDefault="0013481B" w:rsidP="0013481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Παροχή νερού συμπυκνωτή :                                                                l/s</w:t>
      </w:r>
    </w:p>
    <w:p w:rsidR="0013481B" w:rsidRPr="00173CCB" w:rsidRDefault="0013481B" w:rsidP="0013481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Πτώση πίεσης συμπυκνωτή:                                                               (kpa)</w:t>
      </w:r>
    </w:p>
    <w:p w:rsidR="0013481B" w:rsidRPr="00173CCB" w:rsidRDefault="0013481B" w:rsidP="0013481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Στάθμη ηχητικής ισχύος στο πλήρες φορτίο (dB (A)): ….</w:t>
      </w:r>
    </w:p>
    <w:p w:rsidR="0013481B" w:rsidRPr="00173CCB" w:rsidRDefault="0013481B" w:rsidP="0013481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Διαστάσεις, μήκος x πλάτος x ύψος (mm): … x … x…</w:t>
      </w:r>
    </w:p>
    <w:p w:rsidR="00513DDB" w:rsidRPr="0013481B" w:rsidRDefault="00513DDB" w:rsidP="00B046D9">
      <w:pPr>
        <w:jc w:val="both"/>
        <w:rPr>
          <w:rFonts w:ascii="Arial" w:hAnsi="Arial" w:cs="Arial"/>
          <w:snapToGrid w:val="0"/>
        </w:rPr>
      </w:pPr>
      <w:bookmarkStart w:id="0" w:name="_GoBack"/>
      <w:bookmarkEnd w:id="0"/>
    </w:p>
    <w:p w:rsidR="00B046D9" w:rsidRPr="00B046D9" w:rsidRDefault="00B046D9" w:rsidP="00B046D9">
      <w:pPr>
        <w:jc w:val="both"/>
        <w:rPr>
          <w:rFonts w:ascii="Arial" w:hAnsi="Arial" w:cs="Arial"/>
          <w:snapToGrid w:val="0"/>
          <w:lang w:val="el-GR"/>
        </w:rPr>
      </w:pPr>
      <w:r w:rsidRPr="00A372E3">
        <w:rPr>
          <w:rFonts w:ascii="Arial" w:hAnsi="Arial" w:cs="Arial"/>
          <w:snapToGrid w:val="0"/>
          <w:lang w:val="el-GR"/>
        </w:rPr>
        <w:t xml:space="preserve">Τα χαρακτηριστικά της μονάδας θα είναι σύμφωνα με το πρότυπο EN14511-3:2013 </w:t>
      </w:r>
      <w:r>
        <w:rPr>
          <w:rFonts w:ascii="Arial" w:hAnsi="Arial" w:cs="Arial"/>
          <w:snapToGrid w:val="0"/>
          <w:lang w:val="el-GR"/>
        </w:rPr>
        <w:t xml:space="preserve"> </w:t>
      </w:r>
      <w:r w:rsidRPr="00A372E3">
        <w:rPr>
          <w:rFonts w:ascii="Arial" w:hAnsi="Arial" w:cs="Arial"/>
          <w:snapToGrid w:val="0"/>
          <w:lang w:val="el-GR"/>
        </w:rPr>
        <w:t xml:space="preserve">και θα είναι πιστοποιημένη κατά </w:t>
      </w:r>
      <w:r>
        <w:rPr>
          <w:rFonts w:ascii="Arial" w:hAnsi="Arial" w:cs="Arial"/>
          <w:snapToGrid w:val="0"/>
          <w:lang w:val="el-GR"/>
        </w:rPr>
        <w:t xml:space="preserve">Eurovent μέχρι τα 1500 </w:t>
      </w:r>
      <w:r>
        <w:rPr>
          <w:rFonts w:ascii="Arial" w:hAnsi="Arial" w:cs="Arial"/>
          <w:snapToGrid w:val="0"/>
          <w:lang w:val="en-US"/>
        </w:rPr>
        <w:t>kw</w:t>
      </w:r>
      <w:r w:rsidRPr="006873D4">
        <w:rPr>
          <w:rFonts w:ascii="Arial" w:hAnsi="Arial" w:cs="Arial"/>
          <w:snapToGrid w:val="0"/>
          <w:lang w:val="el-GR"/>
        </w:rPr>
        <w:t>.</w:t>
      </w:r>
    </w:p>
    <w:p w:rsidR="00B046D9" w:rsidRPr="00B046D9" w:rsidRDefault="00B046D9" w:rsidP="00123D2B">
      <w:pPr>
        <w:jc w:val="both"/>
        <w:rPr>
          <w:rFonts w:ascii="Arial" w:hAnsi="Arial" w:cs="Arial"/>
          <w:snapToGrid w:val="0"/>
          <w:lang w:val="el-GR"/>
        </w:rPr>
      </w:pPr>
    </w:p>
    <w:p w:rsidR="00B046D9" w:rsidRDefault="00B046D9" w:rsidP="00123D2B">
      <w:pPr>
        <w:jc w:val="both"/>
        <w:rPr>
          <w:rFonts w:ascii="Arial" w:hAnsi="Arial" w:cs="Arial"/>
          <w:snapToGrid w:val="0"/>
          <w:lang w:val="el-GR"/>
        </w:rPr>
      </w:pPr>
    </w:p>
    <w:p w:rsidR="00B046D9" w:rsidRDefault="00B046D9" w:rsidP="00B046D9">
      <w:p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</w:rPr>
        <w:t xml:space="preserve">Η μονάδα θα πρέπει να μπορεί να εκκινεί με θερμοκρασία εισόδου νερού στον συμπυκνωτή 13 °C </w:t>
      </w:r>
      <w:r w:rsidR="004E3691">
        <w:rPr>
          <w:rFonts w:ascii="Arial" w:hAnsi="Arial" w:cs="Arial"/>
          <w:snapToGrid w:val="0"/>
          <w:lang w:val="el-GR"/>
        </w:rPr>
        <w:t>με την εγκατάσταση συστήματος ελέγχου της θερμοκρασίας του νερού στην είσοδο του συμπυκνωτή.</w:t>
      </w:r>
      <w:r>
        <w:rPr>
          <w:rFonts w:ascii="Arial" w:hAnsi="Arial" w:cs="Arial"/>
          <w:snapToGrid w:val="0"/>
        </w:rPr>
        <w:t>.</w:t>
      </w:r>
      <w:r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</w:rPr>
        <w:t>Η μονάδα θα πρέπει να μπορεί να εκκινεί με θερμοκρασία εισόδου νερού στον εξατμιστή 35 °</w:t>
      </w:r>
      <w:r>
        <w:rPr>
          <w:rFonts w:ascii="Arial" w:hAnsi="Arial" w:cs="Arial"/>
          <w:snapToGrid w:val="0"/>
          <w:lang w:val="en-US"/>
        </w:rPr>
        <w:t>C</w:t>
      </w:r>
      <w:r>
        <w:rPr>
          <w:rFonts w:ascii="Arial" w:hAnsi="Arial" w:cs="Arial"/>
          <w:snapToGrid w:val="0"/>
        </w:rPr>
        <w:t>.</w:t>
      </w:r>
    </w:p>
    <w:p w:rsidR="00B046D9" w:rsidRPr="00B046D9" w:rsidRDefault="00B046D9" w:rsidP="00B046D9">
      <w:pPr>
        <w:jc w:val="both"/>
        <w:rPr>
          <w:rFonts w:ascii="Arial" w:hAnsi="Arial" w:cs="Arial"/>
          <w:snapToGrid w:val="0"/>
          <w:lang w:val="el-GR"/>
        </w:rPr>
      </w:pPr>
    </w:p>
    <w:p w:rsidR="00B046D9" w:rsidRDefault="00B046D9" w:rsidP="00B046D9">
      <w:pPr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Η μονάδα θα πρέπει να μπορεί να λειτουργεί με θερμοκρασία εξόδου νερού στον συμπυκνωτή μέχρι και  5</w:t>
      </w:r>
      <w:r>
        <w:rPr>
          <w:rFonts w:ascii="Arial" w:hAnsi="Arial" w:cs="Arial"/>
          <w:snapToGrid w:val="0"/>
          <w:lang w:val="el-GR"/>
        </w:rPr>
        <w:t>5</w:t>
      </w:r>
      <w:r>
        <w:rPr>
          <w:rFonts w:ascii="Arial" w:hAnsi="Arial" w:cs="Arial"/>
          <w:snapToGrid w:val="0"/>
        </w:rPr>
        <w:t xml:space="preserve"> °</w:t>
      </w:r>
      <w:r>
        <w:rPr>
          <w:rFonts w:ascii="Arial" w:hAnsi="Arial" w:cs="Arial"/>
          <w:snapToGrid w:val="0"/>
          <w:lang w:val="en-US"/>
        </w:rPr>
        <w:t>C</w:t>
      </w:r>
      <w:r>
        <w:rPr>
          <w:rFonts w:ascii="Arial" w:hAnsi="Arial" w:cs="Arial"/>
          <w:snapToGrid w:val="0"/>
        </w:rPr>
        <w:t>.</w:t>
      </w:r>
    </w:p>
    <w:p w:rsidR="00B046D9" w:rsidRPr="00B046D9" w:rsidRDefault="00B046D9" w:rsidP="00123D2B">
      <w:pPr>
        <w:jc w:val="both"/>
        <w:rPr>
          <w:rFonts w:ascii="Arial" w:hAnsi="Arial" w:cs="Arial"/>
          <w:snapToGrid w:val="0"/>
          <w:lang w:val="el-GR"/>
        </w:rPr>
      </w:pPr>
    </w:p>
    <w:p w:rsidR="00123D2B" w:rsidRDefault="00123D2B" w:rsidP="00125C4B">
      <w:pPr>
        <w:autoSpaceDE w:val="0"/>
        <w:autoSpaceDN w:val="0"/>
        <w:adjustRightInd w:val="0"/>
        <w:rPr>
          <w:rFonts w:asciiTheme="majorHAnsi" w:eastAsia="HelveticaLinotype-Bold" w:hAnsiTheme="majorHAnsi" w:cstheme="majorHAnsi"/>
          <w:i/>
          <w:iCs/>
          <w:lang w:val="el-GR"/>
        </w:rPr>
      </w:pPr>
    </w:p>
    <w:p w:rsidR="00B046D9" w:rsidRDefault="00B046D9" w:rsidP="00B046D9">
      <w:p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  <w:highlight w:val="yellow"/>
        </w:rPr>
        <w:t xml:space="preserve">(Carrier option 150) Η μονάδα θα πρέπει να μπορεί να λειτουργεί με θερμοκρασία εξόδου νερού στον συμπυκνωτή μέχρι και  </w:t>
      </w:r>
      <w:r>
        <w:rPr>
          <w:rFonts w:ascii="Arial" w:hAnsi="Arial" w:cs="Arial"/>
          <w:snapToGrid w:val="0"/>
          <w:highlight w:val="yellow"/>
          <w:lang w:val="el-GR"/>
        </w:rPr>
        <w:t>70</w:t>
      </w:r>
      <w:r>
        <w:rPr>
          <w:rFonts w:ascii="Arial" w:hAnsi="Arial" w:cs="Arial"/>
          <w:snapToGrid w:val="0"/>
          <w:highlight w:val="yellow"/>
        </w:rPr>
        <w:t xml:space="preserve"> °C.</w:t>
      </w:r>
    </w:p>
    <w:p w:rsidR="00123D2B" w:rsidRPr="00123D2B" w:rsidRDefault="00123D2B" w:rsidP="00123D2B">
      <w:pPr>
        <w:autoSpaceDE w:val="0"/>
        <w:autoSpaceDN w:val="0"/>
        <w:adjustRightInd w:val="0"/>
        <w:spacing w:line="191" w:lineRule="atLeast"/>
        <w:rPr>
          <w:rFonts w:ascii="Arial" w:hAnsi="Arial" w:cs="Arial"/>
          <w:highlight w:val="yellow"/>
          <w:lang w:val="el-GR"/>
        </w:rPr>
      </w:pPr>
    </w:p>
    <w:p w:rsidR="00DA70F2" w:rsidRDefault="00DA70F2" w:rsidP="00DA70F2">
      <w:pPr>
        <w:jc w:val="both"/>
        <w:rPr>
          <w:rFonts w:ascii="Arial" w:hAnsi="Arial" w:cs="Arial"/>
          <w:snapToGrid w:val="0"/>
          <w:highlight w:val="yellow"/>
        </w:rPr>
      </w:pPr>
      <w:r>
        <w:rPr>
          <w:rFonts w:ascii="Arial" w:hAnsi="Arial" w:cs="Arial"/>
          <w:snapToGrid w:val="0"/>
          <w:highlight w:val="yellow"/>
        </w:rPr>
        <w:t xml:space="preserve"> (Carrier option </w:t>
      </w:r>
      <w:r>
        <w:rPr>
          <w:rFonts w:ascii="Arial" w:hAnsi="Arial" w:cs="Arial"/>
          <w:snapToGrid w:val="0"/>
          <w:highlight w:val="yellow"/>
          <w:lang w:val="el-GR"/>
        </w:rPr>
        <w:t>8</w:t>
      </w:r>
      <w:r>
        <w:rPr>
          <w:rFonts w:ascii="Arial" w:hAnsi="Arial" w:cs="Arial"/>
          <w:snapToGrid w:val="0"/>
          <w:highlight w:val="yellow"/>
        </w:rPr>
        <w:t xml:space="preserve">) Η μονάδα θα επιτρέπει την παραγωγή ψυχρού διαλύματος </w:t>
      </w:r>
      <w:r>
        <w:rPr>
          <w:rFonts w:ascii="Arial" w:hAnsi="Arial" w:cs="Arial"/>
          <w:snapToGrid w:val="0"/>
          <w:highlight w:val="yellow"/>
          <w:lang w:val="el-GR"/>
        </w:rPr>
        <w:t>γλυκόλης</w:t>
      </w:r>
      <w:r>
        <w:rPr>
          <w:rFonts w:ascii="Arial" w:hAnsi="Arial" w:cs="Arial"/>
          <w:snapToGrid w:val="0"/>
          <w:highlight w:val="yellow"/>
        </w:rPr>
        <w:t xml:space="preserve"> μέχρι -</w:t>
      </w:r>
      <w:r>
        <w:rPr>
          <w:rFonts w:ascii="Arial" w:hAnsi="Arial" w:cs="Arial"/>
          <w:snapToGrid w:val="0"/>
          <w:highlight w:val="yellow"/>
          <w:lang w:val="el-GR"/>
        </w:rPr>
        <w:t>3</w:t>
      </w:r>
      <w:r>
        <w:rPr>
          <w:rFonts w:ascii="Arial" w:hAnsi="Arial" w:cs="Arial"/>
          <w:snapToGrid w:val="0"/>
          <w:highlight w:val="yellow"/>
        </w:rPr>
        <w:t xml:space="preserve"> °C όταν χρησιμοποιείται αιθυλενογλυκόλη ή μέχρι </w:t>
      </w:r>
      <w:r>
        <w:rPr>
          <w:rFonts w:ascii="Arial" w:hAnsi="Arial" w:cs="Arial"/>
          <w:snapToGrid w:val="0"/>
          <w:highlight w:val="yellow"/>
          <w:lang w:val="el-GR"/>
        </w:rPr>
        <w:t>0</w:t>
      </w:r>
      <w:r>
        <w:rPr>
          <w:rFonts w:ascii="Arial" w:hAnsi="Arial" w:cs="Arial"/>
          <w:snapToGrid w:val="0"/>
          <w:highlight w:val="yellow"/>
        </w:rPr>
        <w:t xml:space="preserve"> °C όταν χρησιμοποιείται προπυλενογλυκόλη.</w:t>
      </w:r>
    </w:p>
    <w:p w:rsidR="00205256" w:rsidRPr="00B07362" w:rsidRDefault="00205256" w:rsidP="00B07362">
      <w:pPr>
        <w:jc w:val="both"/>
        <w:rPr>
          <w:rFonts w:ascii="Arial" w:hAnsi="Arial" w:cs="Arial"/>
          <w:snapToGrid w:val="0"/>
        </w:rPr>
      </w:pPr>
    </w:p>
    <w:p w:rsidR="003602D0" w:rsidRDefault="003602D0" w:rsidP="003602D0">
      <w:pPr>
        <w:pStyle w:val="Pa11"/>
        <w:spacing w:after="40"/>
        <w:rPr>
          <w:rFonts w:asciiTheme="minorHAnsi" w:hAnsiTheme="minorHAnsi" w:cs="Helvetica Linotype"/>
          <w:b/>
          <w:bCs/>
          <w:color w:val="000000"/>
          <w:sz w:val="20"/>
          <w:szCs w:val="20"/>
        </w:rPr>
      </w:pPr>
    </w:p>
    <w:p w:rsidR="000D7D3A" w:rsidRPr="003F7C39" w:rsidRDefault="000D7D3A" w:rsidP="000D7D3A">
      <w:pPr>
        <w:pStyle w:val="Puce1"/>
        <w:numPr>
          <w:ilvl w:val="0"/>
          <w:numId w:val="0"/>
        </w:numPr>
        <w:rPr>
          <w:rFonts w:ascii="Arial" w:hAnsi="Arial" w:cs="Arial"/>
          <w:noProof w:val="0"/>
          <w:u w:val="none"/>
          <w:lang w:val="en-US"/>
        </w:rPr>
      </w:pPr>
      <w:r>
        <w:rPr>
          <w:rFonts w:ascii="Arial" w:hAnsi="Arial" w:cs="Arial"/>
          <w:noProof w:val="0"/>
          <w:u w:val="none"/>
          <w:lang w:val="el-GR"/>
        </w:rPr>
        <w:t>Κέλυφος της μονάδας</w:t>
      </w:r>
    </w:p>
    <w:p w:rsidR="000D7D3A" w:rsidRPr="003655CE" w:rsidRDefault="000D7D3A" w:rsidP="000D7D3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3655CE">
        <w:rPr>
          <w:rFonts w:ascii="Arial" w:hAnsi="Arial" w:cs="Arial"/>
          <w:snapToGrid w:val="0"/>
        </w:rPr>
        <w:t xml:space="preserve">Το περίβλημα της μονάδας θα περιλαμβάνει τους εναλλάκτες και τους συμπιεστές ως ανεξάρτητο κομμάτι. </w:t>
      </w:r>
    </w:p>
    <w:p w:rsidR="000D7D3A" w:rsidRPr="003655CE" w:rsidRDefault="000D7D3A" w:rsidP="000D7D3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Οι πόρτες του ηλε</w:t>
      </w:r>
      <w:r w:rsidRPr="000D7D3A">
        <w:rPr>
          <w:rFonts w:ascii="Arial" w:hAnsi="Arial" w:cs="Arial"/>
          <w:snapToGrid w:val="0"/>
        </w:rPr>
        <w:t>κτ</w:t>
      </w:r>
      <w:r w:rsidRPr="003655CE">
        <w:rPr>
          <w:rFonts w:ascii="Arial" w:hAnsi="Arial" w:cs="Arial"/>
          <w:snapToGrid w:val="0"/>
        </w:rPr>
        <w:t>ρικού πίνακα πρέπει να είναι προσβάσιμες με βίδες ¼.</w:t>
      </w:r>
    </w:p>
    <w:p w:rsidR="000D7D3A" w:rsidRPr="000D7D3A" w:rsidRDefault="000D7D3A" w:rsidP="000D7D3A">
      <w:pPr>
        <w:jc w:val="both"/>
        <w:rPr>
          <w:rFonts w:ascii="Arial" w:hAnsi="Arial" w:cs="Arial"/>
          <w:snapToGrid w:val="0"/>
          <w:lang w:val="el-GR"/>
        </w:rPr>
      </w:pPr>
    </w:p>
    <w:p w:rsidR="003602D0" w:rsidRDefault="003602D0" w:rsidP="003602D0">
      <w:pPr>
        <w:jc w:val="both"/>
        <w:rPr>
          <w:rFonts w:cs="Helvetica Linotype"/>
          <w:b/>
          <w:bCs/>
          <w:color w:val="000000"/>
          <w:lang w:val="el-GR"/>
        </w:rPr>
      </w:pPr>
    </w:p>
    <w:p w:rsidR="004E3691" w:rsidRDefault="004E3691" w:rsidP="003602D0">
      <w:pPr>
        <w:jc w:val="both"/>
        <w:rPr>
          <w:rFonts w:cs="Helvetica Linotype"/>
          <w:b/>
          <w:bCs/>
          <w:color w:val="000000"/>
          <w:lang w:val="el-GR"/>
        </w:rPr>
      </w:pPr>
    </w:p>
    <w:p w:rsidR="004E3691" w:rsidRDefault="004E3691" w:rsidP="003602D0">
      <w:pPr>
        <w:jc w:val="both"/>
        <w:rPr>
          <w:rFonts w:cs="Helvetica Linotype"/>
          <w:b/>
          <w:bCs/>
          <w:color w:val="000000"/>
          <w:lang w:val="el-GR"/>
        </w:rPr>
      </w:pPr>
    </w:p>
    <w:p w:rsidR="00525B7C" w:rsidRPr="00525B7C" w:rsidRDefault="00525B7C" w:rsidP="00525B7C">
      <w:pPr>
        <w:jc w:val="both"/>
        <w:rPr>
          <w:rFonts w:ascii="Arial" w:hAnsi="Arial" w:cs="Arial"/>
          <w:snapToGrid w:val="0"/>
        </w:rPr>
      </w:pPr>
      <w:r w:rsidRPr="00525B7C">
        <w:rPr>
          <w:rFonts w:ascii="Arial" w:hAnsi="Arial" w:cs="Arial"/>
          <w:b/>
          <w:snapToGrid w:val="0"/>
        </w:rPr>
        <w:t>Συμπιεστής</w:t>
      </w:r>
    </w:p>
    <w:p w:rsidR="00525B7C" w:rsidRDefault="00525B7C" w:rsidP="00525B7C">
      <w:pPr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Η μονάδα θα έχει</w:t>
      </w:r>
      <w:r>
        <w:rPr>
          <w:rFonts w:ascii="Arial" w:hAnsi="Arial" w:cs="Arial"/>
          <w:snapToGrid w:val="0"/>
          <w:lang w:val="el-GR"/>
        </w:rPr>
        <w:t xml:space="preserve"> έναν ή δύο</w:t>
      </w:r>
      <w:r>
        <w:rPr>
          <w:rFonts w:ascii="Arial" w:hAnsi="Arial" w:cs="Arial"/>
          <w:snapToGrid w:val="0"/>
        </w:rPr>
        <w:t xml:space="preserve"> ημιερμητικούς, διπλού κοχλία (</w:t>
      </w:r>
      <w:r>
        <w:rPr>
          <w:rFonts w:ascii="Arial" w:hAnsi="Arial" w:cs="Arial"/>
          <w:snapToGrid w:val="0"/>
          <w:lang w:val="en-US"/>
        </w:rPr>
        <w:t>twin</w:t>
      </w:r>
      <w:r w:rsidRPr="006873D4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n-US"/>
        </w:rPr>
        <w:t>screw</w:t>
      </w:r>
      <w:r>
        <w:rPr>
          <w:rFonts w:ascii="Arial" w:hAnsi="Arial" w:cs="Arial"/>
          <w:snapToGrid w:val="0"/>
        </w:rPr>
        <w:t>) συμπιεστές με εσωτερική βαλβίδα ανακούφισης και βαλβίδα ελέγχου περιστροφής για την αποφυγή της ανάστροφης λειτουργίας στο κλείσιμο.</w:t>
      </w:r>
    </w:p>
    <w:p w:rsidR="00525B7C" w:rsidRDefault="00525B7C" w:rsidP="00525B7C">
      <w:pPr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Κάθε συμπιεστής θα είναι εξοπλισμένος με βαλβίδα αποκοπής στην γραμμή κατάθλιψης. </w:t>
      </w:r>
    </w:p>
    <w:p w:rsidR="00525B7C" w:rsidRDefault="00525B7C" w:rsidP="00525B7C">
      <w:pPr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Η γραμμή κατάθλιψης θα είναι εξοπλισμένη με σιγαστήρα για τη μείωση των διακυμάνσεων του αερίου κατά την κατάθλιψη.</w:t>
      </w:r>
    </w:p>
    <w:p w:rsidR="00525B7C" w:rsidRDefault="00525B7C" w:rsidP="00525B7C">
      <w:pPr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Τα ρουλεμάν των συμπιεστών θα σχεδιαστούν για συνεχή λειτουργία κατ’ ελάχιστον 73.000 ωρών στις μέγιστες δυσμενέστερες συνθήκες λειτουργίας. </w:t>
      </w:r>
    </w:p>
    <w:p w:rsidR="00525B7C" w:rsidRDefault="00525B7C" w:rsidP="00525B7C">
      <w:pPr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Ο έλεγχος απόδοσης θα γίνεται από μια μεταβλητού ελέγχου βαλβίδα ολίσθησης. (slide valve)</w:t>
      </w:r>
    </w:p>
    <w:p w:rsidR="00525B7C" w:rsidRDefault="00525B7C" w:rsidP="00525B7C">
      <w:pPr>
        <w:numPr>
          <w:ilvl w:val="0"/>
          <w:numId w:val="6"/>
        </w:numPr>
        <w:jc w:val="both"/>
      </w:pPr>
      <w:r>
        <w:rPr>
          <w:rFonts w:ascii="Arial" w:hAnsi="Arial" w:cs="Arial"/>
          <w:snapToGrid w:val="0"/>
        </w:rPr>
        <w:t>Ό έλεγχος της απόδοσης θα είναι διαβαθμισμένος από το  100% στο 15% του φορτίου.</w:t>
      </w:r>
    </w:p>
    <w:p w:rsidR="00525B7C" w:rsidRDefault="00525B7C" w:rsidP="00525B7C">
      <w:pPr>
        <w:numPr>
          <w:ilvl w:val="0"/>
          <w:numId w:val="6"/>
        </w:numPr>
        <w:jc w:val="both"/>
        <w:rPr>
          <w:rFonts w:asciiTheme="minorHAnsi" w:hAnsiTheme="minorHAnsi" w:cstheme="minorBidi"/>
        </w:rPr>
      </w:pPr>
      <w:r>
        <w:rPr>
          <w:rFonts w:ascii="Arial" w:hAnsi="Arial"/>
        </w:rPr>
        <w:t xml:space="preserve">Ο συμπιεστής θα  εκκινεί σε κατάσταση αποφόρτισης. </w:t>
      </w:r>
    </w:p>
    <w:p w:rsidR="00525B7C" w:rsidRDefault="00525B7C" w:rsidP="00525B7C">
      <w:pPr>
        <w:numPr>
          <w:ilvl w:val="0"/>
          <w:numId w:val="6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Ο κινητήρας θα πρέπει να ψύχεται από απευθείας ψεκασμό </w:t>
      </w:r>
      <w:r>
        <w:rPr>
          <w:rFonts w:ascii="Arial" w:hAnsi="Arial"/>
          <w:lang w:val="el-GR"/>
        </w:rPr>
        <w:t>υγρού ψυκτικού μέσου</w:t>
      </w:r>
      <w:r>
        <w:rPr>
          <w:rFonts w:ascii="Arial" w:hAnsi="Arial"/>
        </w:rPr>
        <w:t xml:space="preserve"> και </w:t>
      </w:r>
      <w:r>
        <w:rPr>
          <w:rFonts w:ascii="Arial" w:hAnsi="Arial"/>
          <w:lang w:val="el-GR"/>
        </w:rPr>
        <w:t>θα</w:t>
      </w:r>
      <w:r>
        <w:rPr>
          <w:rFonts w:ascii="Arial" w:hAnsi="Arial"/>
        </w:rPr>
        <w:t xml:space="preserve"> προστατεύεται μέσω ενός ειδικού ηλεκτρονικού πίνακα ενάντια σε: </w:t>
      </w:r>
    </w:p>
    <w:p w:rsidR="00525B7C" w:rsidRDefault="00525B7C" w:rsidP="00525B7C">
      <w:pPr>
        <w:ind w:left="720"/>
        <w:jc w:val="both"/>
        <w:rPr>
          <w:rFonts w:ascii="Arial" w:hAnsi="Arial" w:cstheme="minorBidi"/>
        </w:rPr>
      </w:pPr>
      <w:r>
        <w:rPr>
          <w:rFonts w:ascii="Arial" w:hAnsi="Arial"/>
        </w:rPr>
        <w:t xml:space="preserve">                 - Θερμική υπερφόρτιση μέσω εσωτερικών αισθητήρων θερμοκρασίας.</w:t>
      </w:r>
    </w:p>
    <w:p w:rsidR="00525B7C" w:rsidRDefault="00525B7C" w:rsidP="00525B7C">
      <w:pPr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                   -Ηλεκτρική υπερφόρτιση και βραχυκύκλωμα μέσω ασφαλειών.( μία για κάθε φάση)</w:t>
      </w:r>
    </w:p>
    <w:p w:rsidR="00525B7C" w:rsidRDefault="00525B7C" w:rsidP="00525B7C">
      <w:pPr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                   -Αντίστροφη περιστροφή.</w:t>
      </w:r>
    </w:p>
    <w:p w:rsidR="00525B7C" w:rsidRDefault="00525B7C" w:rsidP="00525B7C">
      <w:pPr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                   -Απώλεια φάσης.</w:t>
      </w:r>
    </w:p>
    <w:p w:rsidR="00525B7C" w:rsidRPr="00525B7C" w:rsidRDefault="00525B7C" w:rsidP="00525B7C">
      <w:pPr>
        <w:jc w:val="both"/>
        <w:rPr>
          <w:rFonts w:ascii="Arial" w:hAnsi="Arial" w:cs="Arial"/>
          <w:snapToGrid w:val="0"/>
        </w:rPr>
      </w:pPr>
      <w:r>
        <w:rPr>
          <w:rFonts w:ascii="Arial" w:hAnsi="Arial"/>
          <w:lang w:val="el-GR"/>
        </w:rPr>
        <w:t xml:space="preserve">                  </w:t>
      </w:r>
      <w:r w:rsidRPr="00525B7C">
        <w:rPr>
          <w:rFonts w:ascii="Arial" w:hAnsi="Arial"/>
        </w:rPr>
        <w:t xml:space="preserve">              -Υπόταση και διακοπή παροχής ρεύματος.</w:t>
      </w:r>
    </w:p>
    <w:p w:rsidR="00525B7C" w:rsidRDefault="00525B7C" w:rsidP="00525B7C">
      <w:pPr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Το σύστημα φίλτρανσης ελαίου θα περιλαμβάνει πρόφιλτρο και εξωτερικό φίλτρο με ικανότητα διήθησης 5 μικρά. </w:t>
      </w:r>
    </w:p>
    <w:p w:rsidR="00525B7C" w:rsidRDefault="00525B7C" w:rsidP="00525B7C">
      <w:pPr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Η γραμμή του φίλτρου λαδιού θα πρέπει να περιλαμβάνει βάνα αποκοπής για εύκολη αντικατάσταση του φίλτρου. </w:t>
      </w:r>
    </w:p>
    <w:p w:rsidR="00525B7C" w:rsidRDefault="00525B7C" w:rsidP="00525B7C">
      <w:pPr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/>
        </w:rPr>
        <w:t>Ο διαχωριστής ελαίου , θα είναι ενσωματωμένος στον σχεδιασμό του συμπυκνωτή και δεν θα απαιτεί αντλία λαδιού.</w:t>
      </w:r>
    </w:p>
    <w:p w:rsidR="00525B7C" w:rsidRDefault="00525B7C" w:rsidP="00525B7C">
      <w:pPr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Ο διαχωριστής ελαίου θα πρέπει να περιλαμβάνει διακόπτη ασφαλείας στάθμης λαδιού.</w:t>
      </w:r>
    </w:p>
    <w:p w:rsidR="00737CC1" w:rsidRPr="006873D4" w:rsidRDefault="00737CC1" w:rsidP="00737CC1">
      <w:pPr>
        <w:rPr>
          <w:lang w:val="el-GR"/>
        </w:rPr>
      </w:pPr>
    </w:p>
    <w:p w:rsidR="00525B7C" w:rsidRPr="00525B7C" w:rsidRDefault="00525B7C" w:rsidP="00525B7C">
      <w:pPr>
        <w:jc w:val="both"/>
        <w:rPr>
          <w:rFonts w:ascii="Arial" w:hAnsi="Arial" w:cs="Arial"/>
          <w:b/>
          <w:snapToGrid w:val="0"/>
        </w:rPr>
      </w:pPr>
      <w:r w:rsidRPr="00525B7C">
        <w:rPr>
          <w:rFonts w:ascii="Arial" w:hAnsi="Arial" w:cs="Arial"/>
          <w:b/>
          <w:snapToGrid w:val="0"/>
        </w:rPr>
        <w:t>Εξατμιστής</w:t>
      </w:r>
    </w:p>
    <w:p w:rsidR="00640327" w:rsidRDefault="00640327" w:rsidP="0064032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Η μονάδα θα είναι εφοδιασμένη με μονό εξατμιστή </w:t>
      </w:r>
      <w:r>
        <w:rPr>
          <w:rFonts w:ascii="Arial" w:hAnsi="Arial" w:cs="Arial"/>
          <w:snapToGrid w:val="0"/>
          <w:lang w:val="el-GR"/>
        </w:rPr>
        <w:t>ημιπλημμυρισμένου</w:t>
      </w:r>
      <w:r>
        <w:rPr>
          <w:rFonts w:ascii="Arial" w:hAnsi="Arial" w:cs="Arial"/>
          <w:snapToGrid w:val="0"/>
        </w:rPr>
        <w:t xml:space="preserve"> τύπου (</w:t>
      </w:r>
      <w:r>
        <w:rPr>
          <w:rFonts w:ascii="Arial" w:hAnsi="Arial" w:cs="Arial"/>
          <w:snapToGrid w:val="0"/>
          <w:lang w:val="en-US"/>
        </w:rPr>
        <w:t>flooded</w:t>
      </w:r>
      <w:r>
        <w:rPr>
          <w:rFonts w:ascii="Arial" w:hAnsi="Arial" w:cs="Arial"/>
          <w:snapToGrid w:val="0"/>
        </w:rPr>
        <w:t>).</w:t>
      </w:r>
    </w:p>
    <w:p w:rsidR="00640327" w:rsidRDefault="00640327" w:rsidP="0064032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Ο εξατμιστής θα κατασκευάζεται από τον κατασκευαστή του ψύκτη.</w:t>
      </w:r>
    </w:p>
    <w:p w:rsidR="00640327" w:rsidRDefault="00640327" w:rsidP="0064032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/>
        </w:rPr>
        <w:t xml:space="preserve">Ο εξατμιστής θα είναι δοκιμασμένος και πιστοποιημένος σε συμφωνία με τις Ευρωπαΐκές Οδηγίες Πίεσης 97/23/EC. </w:t>
      </w:r>
    </w:p>
    <w:p w:rsidR="00640327" w:rsidRDefault="00640327" w:rsidP="0064032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/>
        </w:rPr>
        <w:t xml:space="preserve">Η μέγιστη πίεση λειτουργίας στα ψυκτικά κυκλώματα θα είναι 2100 kPa και η μέγιστη πίεση λειτουργίας στο κύκλωμα νερού θα είναι 1000 kPa. </w:t>
      </w:r>
    </w:p>
    <w:p w:rsidR="00640327" w:rsidRDefault="00640327" w:rsidP="0064032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/>
        </w:rPr>
        <w:t>Ο εξατμιστής θα είναι μηχανικά καθαριζόμενος, πολυαυλωτού τύπου με αφαιρούμενους συλλέκτες.</w:t>
      </w:r>
    </w:p>
    <w:p w:rsidR="00640327" w:rsidRDefault="00640327" w:rsidP="0064032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/>
        </w:rPr>
        <w:t xml:space="preserve">Οι σωλήνες θα είναι με εσωτερικό &amp; εξωτερικό σπείρωμα για βελτίωση της μετάδοσης θερμότητας, χάλκινοι χωρίς ραφή και θα είναι </w:t>
      </w:r>
      <w:r>
        <w:rPr>
          <w:rFonts w:ascii="Arial" w:hAnsi="Arial"/>
          <w:lang w:val="el-GR"/>
        </w:rPr>
        <w:t>στηριγμένοι</w:t>
      </w:r>
      <w:r>
        <w:rPr>
          <w:rFonts w:ascii="Arial" w:hAnsi="Arial"/>
        </w:rPr>
        <w:t xml:space="preserve"> σε σωληνωτά φύλλα.</w:t>
      </w:r>
    </w:p>
    <w:p w:rsidR="00640327" w:rsidRDefault="00640327" w:rsidP="0064032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/>
        </w:rPr>
        <w:t>Το κέλυφος θα είναι μονωμένο με 19mm αφρό κλειστού πόρου και με μέγιστο συντελεστή Κ 0,28</w:t>
      </w:r>
      <w:r>
        <w:rPr>
          <w:rFonts w:ascii="Arial" w:hAnsi="Arial"/>
          <w:lang w:val="el-GR"/>
        </w:rPr>
        <w:t xml:space="preserve"> </w:t>
      </w:r>
      <w:r w:rsidRPr="0059595E">
        <w:rPr>
          <w:rFonts w:ascii="Arial" w:hAnsi="Arial"/>
          <w:lang w:val="el-GR"/>
        </w:rPr>
        <w:t>W / m2.Κ</w:t>
      </w:r>
      <w:r>
        <w:rPr>
          <w:rFonts w:ascii="Arial" w:hAnsi="Arial"/>
        </w:rPr>
        <w:t>. Η θερμική μόνωση θα είναι εργοστασιακά εγκατεστημένη.</w:t>
      </w:r>
    </w:p>
    <w:p w:rsidR="00640327" w:rsidRDefault="00640327" w:rsidP="00640327">
      <w:pPr>
        <w:pStyle w:val="ListParagraph"/>
        <w:numPr>
          <w:ilvl w:val="0"/>
          <w:numId w:val="6"/>
        </w:numPr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Ο εξατμιστής θα έχει βαλβίδα για αποχέτευση και εξαέρωση σε κάθε πλευρά.</w:t>
      </w:r>
    </w:p>
    <w:p w:rsidR="00640327" w:rsidRDefault="00640327" w:rsidP="00640327">
      <w:pPr>
        <w:pStyle w:val="ListParagraph"/>
        <w:numPr>
          <w:ilvl w:val="0"/>
          <w:numId w:val="6"/>
        </w:numPr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 xml:space="preserve">Ο ψύκτης θα είναι εφοδιασμένος με μονές συνδέσεις εισόδου – εξόδου νερού με συνδέσμους τύπου </w:t>
      </w:r>
      <w:r>
        <w:rPr>
          <w:rFonts w:ascii="Arial" w:hAnsi="Arial"/>
        </w:rPr>
        <w:t>Victaulic</w:t>
      </w:r>
      <w:r>
        <w:rPr>
          <w:rFonts w:ascii="Arial" w:hAnsi="Arial"/>
          <w:lang w:val="el-GR"/>
        </w:rPr>
        <w:t xml:space="preserve"> για την απορρόφηση τυχόν κραδασμών στο υδραυλικό δίκτυο και μικροαποκλίσεων σύνδεσης.</w:t>
      </w:r>
    </w:p>
    <w:p w:rsidR="00640327" w:rsidRDefault="00640327" w:rsidP="0064032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</w:rPr>
        <w:t xml:space="preserve">Ο εξατμιστής θα είναι εφοδιασμένος με έμμεσο σύστημα ελέγχου στάθμης ψυκτικού υγρού (βασισμένο στη συνεχή μέτρηση ) για να εξασφαλιστεί η μέγιστη απόδοση σε όλες της συνθήκες. </w:t>
      </w:r>
    </w:p>
    <w:p w:rsidR="00640327" w:rsidRDefault="00640327" w:rsidP="0064032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/>
        </w:rPr>
      </w:pPr>
      <w:r>
        <w:rPr>
          <w:rFonts w:ascii="Arial" w:hAnsi="Arial"/>
        </w:rPr>
        <w:t xml:space="preserve">Θα υπάρχουν 1 ή 2 ανεξάρτητα ψυκτικά κυκλώματα. </w:t>
      </w:r>
    </w:p>
    <w:p w:rsidR="00640327" w:rsidRPr="009519B4" w:rsidRDefault="00640327" w:rsidP="00640327">
      <w:pPr>
        <w:pStyle w:val="ListParagraph"/>
        <w:numPr>
          <w:ilvl w:val="0"/>
          <w:numId w:val="6"/>
        </w:numPr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lastRenderedPageBreak/>
        <w:t>Ο εξατμιστής θα φέρει ενσωματωμένο ηλεκτρονικό διακόπτη ελέγχου της ροής του νερού (</w:t>
      </w:r>
      <w:r>
        <w:rPr>
          <w:rFonts w:ascii="Arial" w:hAnsi="Arial"/>
        </w:rPr>
        <w:t>flow</w:t>
      </w:r>
      <w:r>
        <w:rPr>
          <w:rFonts w:ascii="Arial" w:hAnsi="Arial"/>
          <w:lang w:val="el-GR"/>
        </w:rPr>
        <w:t xml:space="preserve"> </w:t>
      </w:r>
      <w:r>
        <w:rPr>
          <w:rFonts w:ascii="Arial" w:hAnsi="Arial"/>
        </w:rPr>
        <w:t>sensor</w:t>
      </w:r>
      <w:r>
        <w:rPr>
          <w:rFonts w:ascii="Arial" w:hAnsi="Arial"/>
          <w:lang w:val="el-GR"/>
        </w:rPr>
        <w:t>). Τυχόν διακόπτες ελέγχου ροής με πτερύγιο εμβαπτίσεως ή διαφορικής πίεσης δεν είναι αποδεκτοί.</w:t>
      </w:r>
    </w:p>
    <w:p w:rsidR="00A01BA2" w:rsidRDefault="00A01BA2" w:rsidP="00A01BA2">
      <w:pPr>
        <w:pStyle w:val="ListParagraph"/>
        <w:jc w:val="both"/>
        <w:rPr>
          <w:rFonts w:ascii="Arial" w:hAnsi="Arial"/>
          <w:lang w:val="el-GR"/>
        </w:rPr>
      </w:pPr>
    </w:p>
    <w:p w:rsidR="0062059C" w:rsidRPr="0062059C" w:rsidRDefault="0062059C" w:rsidP="0062059C">
      <w:pPr>
        <w:jc w:val="both"/>
        <w:rPr>
          <w:rFonts w:cs="Helvetica Linotype"/>
          <w:color w:val="000000"/>
        </w:rPr>
      </w:pPr>
      <w:r w:rsidRPr="0062059C">
        <w:rPr>
          <w:rFonts w:ascii="Arial" w:hAnsi="Arial" w:cs="Arial"/>
          <w:b/>
          <w:snapToGrid w:val="0"/>
        </w:rPr>
        <w:t>Συμπυκνωτής</w:t>
      </w:r>
    </w:p>
    <w:p w:rsidR="008C4ECB" w:rsidRPr="009519B4" w:rsidRDefault="008C4ECB" w:rsidP="008C4EC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9519B4">
        <w:rPr>
          <w:rFonts w:ascii="Arial" w:hAnsi="Arial" w:cs="Arial"/>
          <w:snapToGrid w:val="0"/>
        </w:rPr>
        <w:t>Η μονάδα θα είναι εφοδιασμένη με μονό συμπυκνωτή.</w:t>
      </w:r>
    </w:p>
    <w:p w:rsidR="008C4ECB" w:rsidRPr="009519B4" w:rsidRDefault="008C4ECB" w:rsidP="008C4EC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9519B4">
        <w:rPr>
          <w:rFonts w:ascii="Arial" w:hAnsi="Arial" w:cs="Arial"/>
          <w:snapToGrid w:val="0"/>
        </w:rPr>
        <w:t>Ο συμπυκνωτής θα κατασκευάζεται από τον κατασκευαστή του ψύκτη.</w:t>
      </w:r>
    </w:p>
    <w:p w:rsidR="008C4ECB" w:rsidRPr="009519B4" w:rsidRDefault="008C4ECB" w:rsidP="008C4EC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9519B4">
        <w:rPr>
          <w:rFonts w:ascii="Arial" w:hAnsi="Arial" w:cs="Arial"/>
          <w:snapToGrid w:val="0"/>
        </w:rPr>
        <w:t xml:space="preserve">Ο συμπυκνωτής θα είναι δοκιμασμένος και πιστοποιημένος σε συμφωνία με τις Ευρωπαΐκές Οδηγίες Πίεσης 97/23/EC. </w:t>
      </w:r>
    </w:p>
    <w:p w:rsidR="008C4ECB" w:rsidRPr="009519B4" w:rsidRDefault="008C4ECB" w:rsidP="008C4EC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9519B4">
        <w:rPr>
          <w:rFonts w:ascii="Arial" w:hAnsi="Arial" w:cs="Arial"/>
          <w:snapToGrid w:val="0"/>
        </w:rPr>
        <w:t xml:space="preserve">Ο συμπυκνωτής θα αποτελείται από 1 ή 2 </w:t>
      </w:r>
      <w:r>
        <w:rPr>
          <w:rFonts w:ascii="Arial" w:hAnsi="Arial" w:cs="Arial"/>
          <w:snapToGrid w:val="0"/>
          <w:lang w:val="el-GR"/>
        </w:rPr>
        <w:t>διαδρομές</w:t>
      </w:r>
      <w:r w:rsidRPr="009519B4">
        <w:rPr>
          <w:rFonts w:ascii="Arial" w:hAnsi="Arial" w:cs="Arial"/>
          <w:snapToGrid w:val="0"/>
        </w:rPr>
        <w:t xml:space="preserve">. </w:t>
      </w:r>
    </w:p>
    <w:p w:rsidR="008C4ECB" w:rsidRPr="009519B4" w:rsidRDefault="008C4ECB" w:rsidP="008C4EC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9519B4">
        <w:rPr>
          <w:rFonts w:ascii="Arial" w:hAnsi="Arial" w:cs="Arial"/>
          <w:snapToGrid w:val="0"/>
        </w:rPr>
        <w:t xml:space="preserve">Η μέγιστη πίεση λειτουργίας στα ψυκτικά κυκλώματα θα είναι 2100 kPa και η μέγιστη πίεση λειτουργίας στο κύκλωμα νερού θα είναι 1000 kPa. </w:t>
      </w:r>
      <w:r w:rsidRPr="001446B6">
        <w:rPr>
          <w:rFonts w:ascii="Arial" w:hAnsi="Arial" w:cs="Arial"/>
          <w:snapToGrid w:val="0"/>
        </w:rPr>
        <w:t xml:space="preserve">(2100kPa </w:t>
      </w:r>
      <w:r>
        <w:rPr>
          <w:rFonts w:ascii="Arial" w:hAnsi="Arial" w:cs="Arial"/>
          <w:snapToGrid w:val="0"/>
          <w:lang w:val="el-GR"/>
        </w:rPr>
        <w:t xml:space="preserve">διαθέσιμο σαν </w:t>
      </w:r>
      <w:r>
        <w:rPr>
          <w:rFonts w:ascii="Arial" w:hAnsi="Arial" w:cs="Arial"/>
          <w:snapToGrid w:val="0"/>
          <w:lang w:val="en-US"/>
        </w:rPr>
        <w:t>option</w:t>
      </w:r>
      <w:r w:rsidRPr="001446B6">
        <w:rPr>
          <w:rFonts w:ascii="Arial" w:hAnsi="Arial" w:cs="Arial"/>
          <w:snapToGrid w:val="0"/>
        </w:rPr>
        <w:t>)</w:t>
      </w:r>
    </w:p>
    <w:p w:rsidR="008C4ECB" w:rsidRPr="009519B4" w:rsidRDefault="008C4ECB" w:rsidP="008C4EC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9519B4">
        <w:rPr>
          <w:rFonts w:ascii="Arial" w:hAnsi="Arial" w:cs="Arial"/>
          <w:snapToGrid w:val="0"/>
        </w:rPr>
        <w:t>Ο συμπυκνωτής θα είναι μηχανικά καθαριζόμενος, πολυαυλωτού τύπου με αφαιρούμενους συλλέκτες.</w:t>
      </w:r>
    </w:p>
    <w:p w:rsidR="008C4ECB" w:rsidRPr="009519B4" w:rsidRDefault="008C4ECB" w:rsidP="008C4EC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9519B4">
        <w:rPr>
          <w:rFonts w:ascii="Arial" w:hAnsi="Arial" w:cs="Arial"/>
          <w:snapToGrid w:val="0"/>
        </w:rPr>
        <w:t xml:space="preserve">Οι σωλήνες θα είναι με εσωτερικό &amp; εξωτερικό σπείρωμα για βελτίωση της μετάδοσης θερμότητας, χάλκινοι χωρίς ραφή και θα είναι </w:t>
      </w:r>
      <w:r>
        <w:rPr>
          <w:rFonts w:ascii="Arial" w:hAnsi="Arial" w:cs="Arial"/>
          <w:snapToGrid w:val="0"/>
          <w:lang w:val="el-GR"/>
        </w:rPr>
        <w:t>στηριγμένοι</w:t>
      </w:r>
      <w:r w:rsidRPr="009519B4">
        <w:rPr>
          <w:rFonts w:ascii="Arial" w:hAnsi="Arial" w:cs="Arial"/>
          <w:snapToGrid w:val="0"/>
        </w:rPr>
        <w:t xml:space="preserve"> σε σωληνωτά φύλλα.</w:t>
      </w:r>
    </w:p>
    <w:p w:rsidR="008C4ECB" w:rsidRPr="009519B4" w:rsidRDefault="008C4ECB" w:rsidP="008C4EC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9519B4">
        <w:rPr>
          <w:rFonts w:ascii="Arial" w:hAnsi="Arial" w:cs="Arial"/>
          <w:snapToGrid w:val="0"/>
        </w:rPr>
        <w:t>Ο εξατμιστής θα έχει βαλβίδα για αποχέτευση και εξαέρωση σε κάθε πλευρά.</w:t>
      </w:r>
    </w:p>
    <w:p w:rsidR="008C4ECB" w:rsidRPr="009519B4" w:rsidRDefault="008C4ECB" w:rsidP="008C4EC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9519B4">
        <w:rPr>
          <w:rFonts w:ascii="Arial" w:hAnsi="Arial" w:cs="Arial"/>
          <w:snapToGrid w:val="0"/>
        </w:rPr>
        <w:t>Ο ψύκτης θα είναι εφοδιασμένος με μονές συνδέσεις εισόδου – εξόδου νερού με συνδέσμους τύπου Victaulic για την απορρόφηση τυχόν κραδασμών στο υδραυλικό δίκτυο και μικροαποκλίσεων σύνδεσης.</w:t>
      </w:r>
    </w:p>
    <w:p w:rsidR="008C4ECB" w:rsidRPr="009519B4" w:rsidRDefault="008C4ECB" w:rsidP="008C4EC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9519B4">
        <w:rPr>
          <w:rFonts w:ascii="Arial" w:hAnsi="Arial" w:cs="Arial"/>
          <w:snapToGrid w:val="0"/>
        </w:rPr>
        <w:t>Θα υπάρχουν 1 ή 2 ανεξάρτητα ψυκτικά κυκλώματα και διαχωριστής ελαίου.</w:t>
      </w:r>
    </w:p>
    <w:p w:rsidR="008715B5" w:rsidRDefault="008715B5" w:rsidP="00014B2A">
      <w:pPr>
        <w:jc w:val="both"/>
        <w:rPr>
          <w:rFonts w:ascii="Arial" w:hAnsi="Arial" w:cs="Arial"/>
          <w:b/>
          <w:snapToGrid w:val="0"/>
        </w:rPr>
      </w:pPr>
    </w:p>
    <w:p w:rsidR="00B3774A" w:rsidRPr="00B3774A" w:rsidRDefault="00B3774A" w:rsidP="00B3774A">
      <w:pPr>
        <w:jc w:val="both"/>
        <w:rPr>
          <w:rFonts w:ascii="Arial" w:hAnsi="Arial" w:cs="Arial"/>
          <w:b/>
          <w:snapToGrid w:val="0"/>
        </w:rPr>
      </w:pPr>
      <w:r w:rsidRPr="00B3774A">
        <w:rPr>
          <w:rFonts w:ascii="Arial" w:hAnsi="Arial" w:cs="Arial"/>
          <w:b/>
          <w:snapToGrid w:val="0"/>
        </w:rPr>
        <w:t>Ψυκτικό κύκλωμα</w:t>
      </w:r>
    </w:p>
    <w:p w:rsidR="00B3774A" w:rsidRPr="00B3774A" w:rsidRDefault="00B3774A" w:rsidP="00B3774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B3774A">
        <w:rPr>
          <w:rFonts w:ascii="Arial" w:hAnsi="Arial" w:cs="Arial"/>
          <w:snapToGrid w:val="0"/>
        </w:rPr>
        <w:t xml:space="preserve">Τα ψυκτικά εξαρτήματα του ψυκτικού κυκλώματος θα περιλαμβάνουν συμπιεστή, διαχωριστή ελαίου, συσκευή αποφόρτισης υψηλής και χαμηλής πίεσης , σύστημα εξοικονόμησης ψυκτικού (economizer), φίλτρο ξηραντήρα, γυαλί ένδειξης υγρασίας, πολλαπλών βημάτων ηλεκτρονική βαλβίδα εκτόνωσης, και πλήρη ποσότητα ψυκτικού μέσου </w:t>
      </w:r>
      <w:r w:rsidRPr="00013B9B">
        <w:rPr>
          <w:rFonts w:ascii="Arial" w:hAnsi="Arial" w:cs="Arial"/>
          <w:snapToGrid w:val="0"/>
        </w:rPr>
        <w:t xml:space="preserve">R-1234ze </w:t>
      </w:r>
      <w:r w:rsidRPr="00B3774A">
        <w:rPr>
          <w:rFonts w:ascii="Arial" w:hAnsi="Arial" w:cs="Arial"/>
          <w:snapToGrid w:val="0"/>
        </w:rPr>
        <w:t xml:space="preserve">και ελαίου συμπιεστή. </w:t>
      </w:r>
    </w:p>
    <w:p w:rsidR="00013B9B" w:rsidRPr="00013B9B" w:rsidRDefault="00013B9B" w:rsidP="00013B9B">
      <w:pPr>
        <w:pStyle w:val="ListParagraph"/>
        <w:jc w:val="both"/>
        <w:rPr>
          <w:rFonts w:ascii="Arial" w:hAnsi="Arial" w:cs="Arial"/>
          <w:snapToGrid w:val="0"/>
        </w:rPr>
      </w:pPr>
    </w:p>
    <w:p w:rsidR="00B3774A" w:rsidRPr="00C97366" w:rsidRDefault="00B3774A" w:rsidP="00B3774A">
      <w:pPr>
        <w:jc w:val="both"/>
        <w:rPr>
          <w:rFonts w:ascii="Arial" w:hAnsi="Arial" w:cs="Arial"/>
          <w:snapToGrid w:val="0"/>
          <w:highlight w:val="yellow"/>
        </w:rPr>
      </w:pPr>
      <w:r w:rsidRPr="00C97366">
        <w:rPr>
          <w:rFonts w:ascii="Arial" w:hAnsi="Arial" w:cs="Arial"/>
          <w:snapToGrid w:val="0"/>
          <w:highlight w:val="yellow"/>
        </w:rPr>
        <w:t xml:space="preserve"> (Carrier option 92) Σε κάθε ψυκτικό κύκλωμα , θα πρέπει να είναι εγκατεστημένη μια βαλβίδα αποκοπής στη γραμμή αναρρόφησης και κατάθλιψης του συμπιεστή , μία βαλβίδα στην είσοδο του εξατμιστή και μία βαλβίδα στη γραμμή εξοικονόμησης ψυκτικού ( economizer ) έτσι ώστε όλα τα κύρια μέρη να απομονώνονται  (φίλτρο ξηραντήρα, φίλτρο λαδιού , συσκευή διαστολής και συμπιεστής ) και να επιτρέπεται η ασφαλής αποθήκευση του ψυκτικού μέσου κατά τη διαδικασία της συντήρησης.</w:t>
      </w:r>
    </w:p>
    <w:p w:rsidR="00013B9B" w:rsidRDefault="00013B9B" w:rsidP="00013B9B">
      <w:pPr>
        <w:autoSpaceDE w:val="0"/>
        <w:autoSpaceDN w:val="0"/>
        <w:adjustRightInd w:val="0"/>
        <w:spacing w:line="191" w:lineRule="atLeast"/>
        <w:rPr>
          <w:rFonts w:ascii="Arial" w:hAnsi="Arial" w:cs="Arial"/>
          <w:highlight w:val="yellow"/>
          <w:lang w:val="el-GR"/>
        </w:rPr>
      </w:pPr>
    </w:p>
    <w:p w:rsidR="00737CC1" w:rsidRPr="006873D4" w:rsidRDefault="00B3774A" w:rsidP="00C748CB">
      <w:pPr>
        <w:jc w:val="both"/>
        <w:rPr>
          <w:rFonts w:ascii="Arial" w:hAnsi="Arial" w:cs="Arial"/>
          <w:lang w:val="el-GR"/>
        </w:rPr>
      </w:pPr>
      <w:r w:rsidRPr="00C97366">
        <w:rPr>
          <w:rFonts w:ascii="Arial" w:hAnsi="Arial" w:cs="Arial"/>
          <w:snapToGrid w:val="0"/>
          <w:highlight w:val="yellow"/>
        </w:rPr>
        <w:t xml:space="preserve"> (Carrier option 257) Ο συμπιεστής και ο διαχωριστής ελαίου καθώς και η γραμμή  αναρρόφησης του ψυκτικού μέσου θα πρέπει να είναι ηχομονωμένα.</w:t>
      </w:r>
      <w:r w:rsidRPr="001134C2">
        <w:rPr>
          <w:rFonts w:ascii="Arial" w:hAnsi="Arial" w:cs="Arial"/>
          <w:snapToGrid w:val="0"/>
          <w:highlight w:val="yellow"/>
        </w:rPr>
        <w:t xml:space="preserve"> </w:t>
      </w:r>
    </w:p>
    <w:p w:rsidR="007D35A8" w:rsidRPr="006873D4" w:rsidRDefault="007D35A8" w:rsidP="007D35A8">
      <w:pPr>
        <w:rPr>
          <w:lang w:val="el-GR"/>
        </w:rPr>
      </w:pPr>
    </w:p>
    <w:p w:rsidR="00D949C1" w:rsidRPr="009659B7" w:rsidRDefault="00D949C1" w:rsidP="009659B7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</w:p>
    <w:p w:rsidR="00D949C1" w:rsidRPr="00D949C1" w:rsidRDefault="00D949C1" w:rsidP="00D949C1">
      <w:pPr>
        <w:jc w:val="both"/>
        <w:rPr>
          <w:rFonts w:ascii="Arial" w:hAnsi="Arial" w:cs="Arial"/>
          <w:b/>
          <w:snapToGrid w:val="0"/>
          <w:lang w:val="el-GR"/>
        </w:rPr>
      </w:pPr>
      <w:r w:rsidRPr="00D949C1">
        <w:rPr>
          <w:rFonts w:ascii="Arial" w:hAnsi="Arial" w:cs="Arial"/>
          <w:b/>
          <w:snapToGrid w:val="0"/>
          <w:lang w:val="el-GR"/>
        </w:rPr>
        <w:t>Ηλεκτρικός πίνακας</w:t>
      </w:r>
    </w:p>
    <w:p w:rsidR="0078133F" w:rsidRPr="0078133F" w:rsidRDefault="0078133F" w:rsidP="0078133F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78133F">
        <w:rPr>
          <w:rFonts w:ascii="Arial" w:hAnsi="Arial" w:cs="Arial"/>
          <w:snapToGrid w:val="0"/>
        </w:rPr>
        <w:t>Η μονάδα θα είναι εφοδιασμένη με ειδικό ηλεκτρικό πίνακα με αυξημένη στεγανότητα , θα φέρει ενσωματωμένο ανεμιστήρα και σύνδεση αεραγωγού γ</w:t>
      </w:r>
      <w:r w:rsidR="004E3691">
        <w:rPr>
          <w:rFonts w:ascii="Arial" w:hAnsi="Arial" w:cs="Arial"/>
          <w:snapToGrid w:val="0"/>
          <w:lang w:val="el-GR"/>
        </w:rPr>
        <w:t>ι</w:t>
      </w:r>
      <w:r w:rsidRPr="0078133F">
        <w:rPr>
          <w:rFonts w:ascii="Arial" w:hAnsi="Arial" w:cs="Arial"/>
          <w:snapToGrid w:val="0"/>
        </w:rPr>
        <w:t xml:space="preserve">α την είσοδο νωπού αέρα έτσι ώστε να </w:t>
      </w:r>
      <w:r>
        <w:rPr>
          <w:rFonts w:ascii="Arial" w:hAnsi="Arial" w:cs="Arial"/>
          <w:snapToGrid w:val="0"/>
        </w:rPr>
        <w:t>διατηρείται</w:t>
      </w:r>
      <w:r w:rsidRPr="0078133F">
        <w:rPr>
          <w:rFonts w:ascii="Arial" w:hAnsi="Arial" w:cs="Arial"/>
          <w:snapToGrid w:val="0"/>
        </w:rPr>
        <w:t xml:space="preserve"> υπερπίεση αέρα </w:t>
      </w:r>
      <w:r w:rsidR="004E3691">
        <w:rPr>
          <w:rFonts w:ascii="Arial" w:hAnsi="Arial" w:cs="Arial"/>
          <w:snapToGrid w:val="0"/>
          <w:lang w:val="el-GR"/>
        </w:rPr>
        <w:t>στο εσωτερικό του</w:t>
      </w:r>
      <w:r>
        <w:rPr>
          <w:rFonts w:ascii="Arial" w:hAnsi="Arial" w:cs="Arial"/>
          <w:snapToGrid w:val="0"/>
        </w:rPr>
        <w:t>.</w:t>
      </w:r>
    </w:p>
    <w:p w:rsidR="0078133F" w:rsidRDefault="0078133F" w:rsidP="0078133F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Η μονάδα πρέπει να λειτουργεί στα 400 volts, 3-φασικό ρεύμα, 50 hertz (400 V ± 10%) χωρίς ουδέτερο </w:t>
      </w:r>
    </w:p>
    <w:p w:rsidR="0078133F" w:rsidRDefault="0078133F" w:rsidP="0078133F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Ten LT Roman" w:hAnsi="TimesTen LT Roman" w:cs="TimesTen LT Roman"/>
          <w:color w:val="000000"/>
          <w:sz w:val="19"/>
          <w:szCs w:val="19"/>
          <w:lang w:val="el-GR"/>
        </w:rPr>
      </w:pPr>
      <w:r>
        <w:rPr>
          <w:rFonts w:ascii="Arial" w:hAnsi="Arial" w:cs="Arial"/>
        </w:rPr>
        <w:t>Η μονάδα θα πρέπει να είναι σχεδιασμένη έτσι ώστε νε συνδέεται σε δίκτυο TN(s).</w:t>
      </w:r>
    </w:p>
    <w:p w:rsidR="0078133F" w:rsidRPr="00A25BC5" w:rsidRDefault="0078133F" w:rsidP="0078133F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val="el-GR"/>
        </w:rPr>
        <w:t>Το κύκλωμα ελέγχου</w:t>
      </w:r>
      <w:r w:rsidRPr="00A25BC5">
        <w:rPr>
          <w:rFonts w:ascii="Arial" w:hAnsi="Arial" w:cs="Arial"/>
        </w:rPr>
        <w:t xml:space="preserve"> θα είναι 24 V </w:t>
      </w:r>
      <w:r>
        <w:rPr>
          <w:rFonts w:ascii="Arial" w:hAnsi="Arial" w:cs="Arial"/>
          <w:lang w:val="el-GR"/>
        </w:rPr>
        <w:t xml:space="preserve">κατά </w:t>
      </w:r>
      <w:r>
        <w:rPr>
          <w:rFonts w:ascii="Arial" w:hAnsi="Arial" w:cs="Arial"/>
        </w:rPr>
        <w:t>μέγιστο</w:t>
      </w:r>
      <w:r>
        <w:rPr>
          <w:rFonts w:ascii="Arial" w:hAnsi="Arial" w:cs="Arial"/>
          <w:lang w:val="el-GR"/>
        </w:rPr>
        <w:t xml:space="preserve"> και θα</w:t>
      </w:r>
      <w:r>
        <w:rPr>
          <w:rFonts w:ascii="Arial" w:hAnsi="Arial" w:cs="Arial"/>
        </w:rPr>
        <w:t xml:space="preserve"> τροφοδοτ</w:t>
      </w:r>
      <w:r>
        <w:rPr>
          <w:rFonts w:ascii="Arial" w:hAnsi="Arial" w:cs="Arial"/>
          <w:lang w:val="el-GR"/>
        </w:rPr>
        <w:t xml:space="preserve">είται </w:t>
      </w:r>
      <w:r w:rsidRPr="00A25BC5">
        <w:rPr>
          <w:rFonts w:ascii="Arial" w:hAnsi="Arial" w:cs="Arial"/>
        </w:rPr>
        <w:t xml:space="preserve">από ένα εργοστασιακά εγκατεστημένο μετασχηματιστή </w:t>
      </w:r>
    </w:p>
    <w:p w:rsidR="0078133F" w:rsidRDefault="0078133F" w:rsidP="0078133F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Η μονάδα θα φέρει, εγκατεστημένο στο εργοστάσιο, διακόπτη παροχής ηλεκτρικής ισχύος.</w:t>
      </w:r>
    </w:p>
    <w:p w:rsidR="0078133F" w:rsidRDefault="0078133F" w:rsidP="0078133F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Η μονάδα θα έχει ένα σημείο σύνδεσης για την ηλεκτρική τροφοδοσία. ( για τα μεγέθη </w:t>
      </w:r>
      <w:r>
        <w:rPr>
          <w:rFonts w:ascii="Arial" w:hAnsi="Arial" w:cs="Arial"/>
          <w:bCs/>
          <w:snapToGrid w:val="0"/>
        </w:rPr>
        <w:t>1002</w:t>
      </w:r>
      <w:r>
        <w:rPr>
          <w:rFonts w:ascii="Arial" w:hAnsi="Arial" w:cs="Arial"/>
          <w:bCs/>
          <w:snapToGrid w:val="0"/>
          <w:lang w:val="en-US"/>
        </w:rPr>
        <w:t xml:space="preserve"> </w:t>
      </w:r>
      <w:r>
        <w:rPr>
          <w:rFonts w:ascii="Arial" w:hAnsi="Arial" w:cs="Arial"/>
          <w:bCs/>
          <w:snapToGrid w:val="0"/>
        </w:rPr>
        <w:t>έως</w:t>
      </w:r>
      <w:r>
        <w:rPr>
          <w:rFonts w:ascii="Arial" w:hAnsi="Arial" w:cs="Arial"/>
          <w:bCs/>
          <w:snapToGrid w:val="0"/>
          <w:lang w:val="en-US"/>
        </w:rPr>
        <w:t xml:space="preserve"> </w:t>
      </w:r>
      <w:r>
        <w:rPr>
          <w:rFonts w:ascii="Arial" w:hAnsi="Arial" w:cs="Arial"/>
          <w:bCs/>
          <w:snapToGrid w:val="0"/>
        </w:rPr>
        <w:t xml:space="preserve">1762 είναι το </w:t>
      </w:r>
      <w:r>
        <w:rPr>
          <w:rFonts w:ascii="Arial" w:hAnsi="Arial" w:cs="Arial"/>
          <w:bCs/>
          <w:snapToGrid w:val="0"/>
          <w:lang w:val="en-US"/>
        </w:rPr>
        <w:t>Carrier option 81</w:t>
      </w:r>
      <w:r>
        <w:rPr>
          <w:rFonts w:ascii="Arial" w:hAnsi="Arial" w:cs="Arial"/>
          <w:bCs/>
          <w:snapToGrid w:val="0"/>
        </w:rPr>
        <w:t>).</w:t>
      </w:r>
    </w:p>
    <w:p w:rsidR="0078133F" w:rsidRDefault="0078133F" w:rsidP="0078133F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Η μονάδα θα φέρει εκκινητή αστέρα - τριγώνου εγκατεστημένο στο εργοστάσιο για την ελαχιστοποίηση του ηλεκτρικού ρεύματος εκκίνησης.</w:t>
      </w:r>
    </w:p>
    <w:p w:rsidR="0078133F" w:rsidRDefault="0078133F" w:rsidP="0078133F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val="el-GR"/>
        </w:rPr>
        <w:lastRenderedPageBreak/>
        <w:t>Ο ηλεκτρικός πίνακλας</w:t>
      </w:r>
      <w:r w:rsidR="004E3691">
        <w:rPr>
          <w:rFonts w:ascii="Arial" w:hAnsi="Arial" w:cs="Arial"/>
          <w:lang w:val="el-GR"/>
        </w:rPr>
        <w:t xml:space="preserve"> </w:t>
      </w:r>
      <w:r w:rsidR="004E3691">
        <w:rPr>
          <w:rFonts w:ascii="Arial" w:hAnsi="Arial" w:cs="Arial"/>
        </w:rPr>
        <w:t xml:space="preserve">θα </w:t>
      </w:r>
      <w:r>
        <w:rPr>
          <w:rFonts w:ascii="Arial" w:hAnsi="Arial" w:cs="Arial"/>
        </w:rPr>
        <w:t>είναι βαμμένο</w:t>
      </w:r>
      <w:r>
        <w:rPr>
          <w:rFonts w:ascii="Arial" w:hAnsi="Arial" w:cs="Arial"/>
          <w:lang w:val="el-GR"/>
        </w:rPr>
        <w:t>ς</w:t>
      </w:r>
      <w:r>
        <w:rPr>
          <w:rFonts w:ascii="Arial" w:hAnsi="Arial" w:cs="Arial"/>
        </w:rPr>
        <w:t xml:space="preserve"> με ισχυρή βαφή με σφραγισμένες πόρτες και </w:t>
      </w:r>
      <w:r w:rsidR="004E3691">
        <w:rPr>
          <w:rFonts w:ascii="Arial" w:hAnsi="Arial" w:cs="Arial"/>
          <w:lang w:val="el-GR"/>
        </w:rPr>
        <w:t xml:space="preserve">θα </w:t>
      </w:r>
      <w:r>
        <w:rPr>
          <w:rFonts w:ascii="Arial" w:hAnsi="Arial" w:cs="Arial"/>
        </w:rPr>
        <w:t>είναι προστατευμένο</w:t>
      </w:r>
      <w:r>
        <w:rPr>
          <w:rFonts w:ascii="Arial" w:hAnsi="Arial" w:cs="Arial"/>
          <w:lang w:val="el-GR"/>
        </w:rPr>
        <w:t xml:space="preserve">ς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l-GR"/>
        </w:rPr>
        <w:t>κατά</w:t>
      </w:r>
      <w:r>
        <w:rPr>
          <w:rFonts w:ascii="Arial" w:hAnsi="Arial" w:cs="Arial"/>
        </w:rPr>
        <w:t xml:space="preserve"> </w:t>
      </w:r>
      <w:r w:rsidRPr="000A7689">
        <w:rPr>
          <w:rFonts w:ascii="Arial" w:hAnsi="Arial" w:cs="Arial"/>
        </w:rPr>
        <w:t>IP23</w:t>
      </w:r>
      <w:r>
        <w:rPr>
          <w:rFonts w:ascii="Arial" w:hAnsi="Arial" w:cs="Arial"/>
        </w:rPr>
        <w:t>.</w:t>
      </w:r>
    </w:p>
    <w:p w:rsidR="0078133F" w:rsidRPr="0078133F" w:rsidRDefault="0078133F" w:rsidP="0078133F">
      <w:pPr>
        <w:rPr>
          <w:rFonts w:ascii="Century Gothic" w:hAnsi="Century Gothic"/>
          <w:color w:val="1F497D" w:themeColor="text2"/>
          <w:sz w:val="24"/>
          <w:lang w:val="el-GR"/>
        </w:rPr>
      </w:pPr>
    </w:p>
    <w:p w:rsidR="00C27FC2" w:rsidRPr="001D6D64" w:rsidRDefault="00C27FC2" w:rsidP="00C27FC2">
      <w:pPr>
        <w:autoSpaceDE w:val="0"/>
        <w:autoSpaceDN w:val="0"/>
        <w:adjustRightInd w:val="0"/>
        <w:rPr>
          <w:rFonts w:asciiTheme="minorHAnsi" w:hAnsiTheme="minorHAnsi" w:cs="TimesTen LT Roman"/>
          <w:noProof w:val="0"/>
          <w:color w:val="000000"/>
          <w:sz w:val="19"/>
          <w:szCs w:val="19"/>
          <w:lang w:val="el-GR"/>
        </w:rPr>
      </w:pPr>
    </w:p>
    <w:p w:rsidR="001D6D64" w:rsidRDefault="001D6D64" w:rsidP="001D6D64">
      <w:pPr>
        <w:jc w:val="both"/>
        <w:rPr>
          <w:rFonts w:ascii="Arial" w:hAnsi="Arial" w:cs="Arial"/>
          <w:b/>
          <w:snapToGrid w:val="0"/>
        </w:rPr>
      </w:pPr>
      <w:r>
        <w:rPr>
          <w:rFonts w:ascii="Arial" w:hAnsi="Arial" w:cs="Arial"/>
          <w:b/>
          <w:snapToGrid w:val="0"/>
        </w:rPr>
        <w:t>Ελεγκτές</w:t>
      </w:r>
    </w:p>
    <w:p w:rsidR="001D6D64" w:rsidRPr="0082789D" w:rsidRDefault="001D6D64" w:rsidP="001D6D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Οι ελεγκτές της μονάδας περιλαμβάνουν: μικροεπεξεργαστή, , επιλογή LOCAL/OFF/REMOTE/CCN και έγχρωμη ψηφιακή οθόνη ελέγχου 5’’ με δυνατότητα επιλογής διαφορετικής γλώσσας. </w:t>
      </w:r>
      <w:r>
        <w:rPr>
          <w:rFonts w:ascii="Arial" w:hAnsi="Arial" w:cs="Arial"/>
          <w:lang w:val="el-GR"/>
        </w:rPr>
        <w:t>(αγγλικά ,γαλλικά , γερμανικά , ολλανδικά , ιταλικά , ισπανικά ή πορτογαλικά).</w:t>
      </w:r>
    </w:p>
    <w:p w:rsidR="001D6D64" w:rsidRDefault="001D6D64" w:rsidP="001D6D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</w:rPr>
        <w:t>Θα υπάρχουν εγκατεστημένοι αισθητήρες πίεσης οι οποίοι θα ρυθμίζουν την πίεση στη γραμμή αναρρόφησης , κατάθλιψης και λαδιού.</w:t>
      </w:r>
    </w:p>
    <w:p w:rsidR="001D6D64" w:rsidRPr="00F05DBE" w:rsidRDefault="001D6D64" w:rsidP="001D6D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Θα υπάρχουν εγκατεστημένοι αισθητήρες θερμοκρασίας για να διαβάζουν την θερμοκρασία εισόδου/ εξόδου στον εξατμιστή και στον συμπυκνωτή.</w:t>
      </w:r>
    </w:p>
    <w:p w:rsidR="001D6D64" w:rsidRPr="0082789D" w:rsidRDefault="001D6D64" w:rsidP="001D6D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highlight w:val="yellow"/>
        </w:rPr>
      </w:pPr>
      <w:r w:rsidRPr="0082789D">
        <w:rPr>
          <w:rFonts w:ascii="Arial" w:hAnsi="Arial" w:cs="Arial"/>
          <w:highlight w:val="yellow"/>
        </w:rPr>
        <w:t xml:space="preserve">(Carrier option 158A) Οι ελεγκτές της μονάδας περιλαμβάνουν: μικροεπεξεργαστή, , επιλογή LOCAL/OFF/REMOTE/CCN και έγχρωμη ψηφιακή οθόνη ελέγχου 7’’ με δυνατότητα επιλογής διαφορετικής γλώσσας. </w:t>
      </w:r>
      <w:r w:rsidRPr="0082789D">
        <w:rPr>
          <w:rFonts w:ascii="Arial" w:hAnsi="Arial" w:cs="Arial"/>
          <w:highlight w:val="yellow"/>
          <w:lang w:val="el-GR"/>
        </w:rPr>
        <w:t>(αγγλικά ,γαλλικά , γερμανικά , ολλανδικά , ιταλικά , ισπανικά ή πορτογαλικά).</w:t>
      </w:r>
    </w:p>
    <w:p w:rsidR="001D6D64" w:rsidRPr="00F05DBE" w:rsidRDefault="001D6D64" w:rsidP="001D6D64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highlight w:val="yellow"/>
        </w:rPr>
      </w:pPr>
    </w:p>
    <w:p w:rsidR="001D6D64" w:rsidRDefault="001D6D64" w:rsidP="001D6D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Η μονάδα θα περιλαμβάνει θύρα IP το για να είναι δυνατή η σύνδεση μέσω internet μέσω της οποίας θα γίνεται ο έλεγχος της μονάδας όπως και από την εγκατεστημένη οθόνη του μηχανήματος . ( εκτός από την επαναφορά ρυθμίσεων start/stop και alarm )</w:t>
      </w:r>
    </w:p>
    <w:p w:rsidR="001D6D64" w:rsidRDefault="001D6D64" w:rsidP="001D6D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</w:rPr>
      </w:pPr>
      <w:r>
        <w:rPr>
          <w:rFonts w:ascii="Arial" w:hAnsi="Arial" w:cs="Arial"/>
        </w:rPr>
        <w:t>Για τους ελεγκτές θα υπάρχουν τεχνικά φυλλάδια , σχέδια καθώς και λίστα ανταλλακτικών.</w:t>
      </w:r>
    </w:p>
    <w:p w:rsidR="001D6D64" w:rsidRDefault="001D6D64" w:rsidP="001D6D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(Carrier option 148B) Μια πλακέτα δύο κατευθύνσεων θα δίνει τη δυνατότητα διασύνδεσης της μονάδας με BMS χρησιμοποιώντας το πρωτόκολλο J-Bus.</w:t>
      </w:r>
    </w:p>
    <w:p w:rsidR="001D6D64" w:rsidRDefault="001D6D64" w:rsidP="001D6D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(Carrier option 148D) Μια πλακέτα δύο κατευθύνσεων θα δίνει τη δυνατότητα διασύνδεσης της μονάδας με BMS χρησιμοποιώντας το πρωτόκολλο LonTalk.</w:t>
      </w:r>
    </w:p>
    <w:p w:rsidR="001D6D64" w:rsidRDefault="001D6D64" w:rsidP="001D6D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 xml:space="preserve">(Carrier option 149) Η μονάδα θα περιλαμβάνει εργοστασιακά εγκατεστημένη πλακέτα δύο κατευθύνσεων υψηλής ταχύτητας η οποία θα χρησιμοποιεί πρωτόκολλο BACnet μέσω δικτύου Ethernet. (IP σύνδεση). Η επικοινωνία BACnet μέσω Ethernet δεν θα έχει περιορισμούς στην ρύθμιση των σημείων ελέγχου του ελεγκτή και θα περιλαμβάνει συγκεκριμένους κώδικες alarm όπως καθορίζει το πρωτόκολλο BACnet. Απαιτείτε προγραμματισμός στο πεδίο. </w:t>
      </w:r>
    </w:p>
    <w:p w:rsidR="001D6D64" w:rsidRPr="004C46A2" w:rsidRDefault="001D6D64" w:rsidP="001D6D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highlight w:val="yellow"/>
        </w:rPr>
      </w:pPr>
      <w:r w:rsidRPr="004C46A2">
        <w:rPr>
          <w:rFonts w:ascii="Arial" w:hAnsi="Arial" w:cs="Arial"/>
          <w:highlight w:val="yellow"/>
        </w:rPr>
        <w:t>(Carrier option 298) Η μονάδα θα πρέπει να μπορεί να ελέγ</w:t>
      </w:r>
      <w:r>
        <w:rPr>
          <w:rFonts w:ascii="Arial" w:hAnsi="Arial" w:cs="Arial"/>
          <w:highlight w:val="yellow"/>
        </w:rPr>
        <w:t>χεται μέσω ασύρματης σύνδεσης .</w:t>
      </w:r>
      <w:r>
        <w:rPr>
          <w:rFonts w:ascii="Arial" w:hAnsi="Arial" w:cs="Arial"/>
          <w:highlight w:val="yellow"/>
          <w:lang w:val="el-GR"/>
        </w:rPr>
        <w:t>Αυτό γίνεται μέσω εγκατεστημένου 3</w:t>
      </w:r>
      <w:r>
        <w:rPr>
          <w:rFonts w:ascii="Arial" w:hAnsi="Arial" w:cs="Arial"/>
          <w:highlight w:val="yellow"/>
          <w:lang w:val="en-US"/>
        </w:rPr>
        <w:t>G</w:t>
      </w:r>
      <w:r w:rsidRPr="006873D4">
        <w:rPr>
          <w:rFonts w:ascii="Arial" w:hAnsi="Arial" w:cs="Arial"/>
          <w:highlight w:val="yellow"/>
          <w:lang w:val="el-GR"/>
        </w:rPr>
        <w:t xml:space="preserve"> </w:t>
      </w:r>
      <w:r>
        <w:rPr>
          <w:rFonts w:ascii="Arial" w:hAnsi="Arial" w:cs="Arial"/>
          <w:highlight w:val="yellow"/>
          <w:lang w:val="en-US"/>
        </w:rPr>
        <w:t>router</w:t>
      </w:r>
      <w:r w:rsidRPr="006873D4">
        <w:rPr>
          <w:rFonts w:ascii="Arial" w:hAnsi="Arial" w:cs="Arial"/>
          <w:highlight w:val="yellow"/>
          <w:lang w:val="el-GR"/>
        </w:rPr>
        <w:t xml:space="preserve">.  </w:t>
      </w:r>
      <w:r>
        <w:rPr>
          <w:rFonts w:ascii="Arial" w:hAnsi="Arial" w:cs="Arial"/>
          <w:highlight w:val="yellow"/>
          <w:lang w:val="el-GR"/>
        </w:rPr>
        <w:t xml:space="preserve">Για τον έλεγχο αυτό απαιτείται και το </w:t>
      </w:r>
      <w:r>
        <w:rPr>
          <w:rFonts w:ascii="Arial" w:hAnsi="Arial" w:cs="Arial"/>
          <w:highlight w:val="yellow"/>
          <w:lang w:val="en-US"/>
        </w:rPr>
        <w:t xml:space="preserve">option 149. </w:t>
      </w:r>
    </w:p>
    <w:p w:rsidR="001D6D64" w:rsidRDefault="001D6D64" w:rsidP="001D6D64">
      <w:pPr>
        <w:jc w:val="both"/>
        <w:rPr>
          <w:rFonts w:ascii="Arial" w:hAnsi="Arial" w:cs="Arial"/>
          <w:lang w:val="en-US"/>
        </w:rPr>
      </w:pPr>
    </w:p>
    <w:p w:rsidR="001D6D64" w:rsidRDefault="001D6D64" w:rsidP="001D6D64">
      <w:pPr>
        <w:pStyle w:val="ListParagraph"/>
        <w:jc w:val="both"/>
        <w:rPr>
          <w:rFonts w:ascii="Arial" w:hAnsi="Arial"/>
        </w:rPr>
      </w:pPr>
      <w:r>
        <w:rPr>
          <w:rFonts w:ascii="Arial" w:hAnsi="Arial" w:cs="Arial"/>
        </w:rPr>
        <w:t xml:space="preserve">Η μονάδα θα πρέπει να μπορεί να μπορεί να εκτελεί τις ακόλουθες λειτουργίες: </w:t>
      </w:r>
    </w:p>
    <w:p w:rsidR="001D6D64" w:rsidRDefault="001D6D64" w:rsidP="001D6D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Έλεγχο της ηλεκτρονικής εκτονωτικής βαλβίδας για την βελτιστοποίηση της εξάτμισης του ψυκτικού μέσου ενώ ταυτόχρονα θα εξασφαλίζει την ελάχιστη υπερθέρμανση του καθώς </w:t>
      </w:r>
      <w:r>
        <w:rPr>
          <w:rFonts w:ascii="Arial" w:hAnsi="Arial" w:cs="Arial"/>
          <w:lang w:val="el-GR"/>
        </w:rPr>
        <w:t xml:space="preserve">και </w:t>
      </w:r>
      <w:r>
        <w:rPr>
          <w:rFonts w:ascii="Arial" w:hAnsi="Arial" w:cs="Arial"/>
        </w:rPr>
        <w:t>τη βέλτιστη υπόψυξη του στην έξοδο του συμπυκνωτή.</w:t>
      </w:r>
    </w:p>
    <w:p w:rsidR="001D6D64" w:rsidRDefault="001D6D64" w:rsidP="001D6D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Έλεγχο απόδοσης βασισμένο στην </w:t>
      </w:r>
      <w:r>
        <w:rPr>
          <w:rFonts w:ascii="Arial" w:hAnsi="Arial" w:cs="Arial"/>
          <w:lang w:val="el-GR"/>
        </w:rPr>
        <w:t>μέτρηση της</w:t>
      </w:r>
      <w:r>
        <w:rPr>
          <w:rFonts w:ascii="Arial" w:hAnsi="Arial" w:cs="Arial"/>
        </w:rPr>
        <w:t xml:space="preserve"> θερμοκρασίας εξόδου νερού </w:t>
      </w:r>
      <w:r>
        <w:rPr>
          <w:rFonts w:ascii="Arial" w:hAnsi="Arial" w:cs="Arial"/>
          <w:lang w:val="el-GR"/>
        </w:rPr>
        <w:t>ή της</w:t>
      </w:r>
      <w:r>
        <w:rPr>
          <w:rFonts w:ascii="Arial" w:hAnsi="Arial" w:cs="Arial"/>
        </w:rPr>
        <w:t xml:space="preserve"> θερμοκρασίας επιστροφής νερού.</w:t>
      </w:r>
    </w:p>
    <w:p w:rsidR="001D6D64" w:rsidRDefault="001D6D64" w:rsidP="001D6D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Περιορισμό της προς τα κάτω διαβάθμισης της θερμοκρασίας εξόδου ψυχρού νερού σε ένα ρυθμιζόμενο εύρος από 0,1οC έως 1,1οC ανά λεπτό για πρόληψη υπερβολικής ζήτησης φορτίου κατά την εκκίνηση.</w:t>
      </w:r>
    </w:p>
    <w:p w:rsidR="001D6D64" w:rsidRDefault="001D6D64" w:rsidP="001D6D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Αυτόματη εναλλαγή των συμπιεστών για να ισοσταθμιστούν οι ώρες λειτουργίας τους και </w:t>
      </w:r>
      <w:r>
        <w:rPr>
          <w:rFonts w:ascii="Arial" w:hAnsi="Arial" w:cs="Arial"/>
          <w:lang w:val="el-GR"/>
        </w:rPr>
        <w:t>οι εκκινήσεις τους.</w:t>
      </w:r>
    </w:p>
    <w:p w:rsidR="001D6D64" w:rsidRDefault="001D6D64" w:rsidP="001D6D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Δυνατότητα </w:t>
      </w:r>
      <w:r>
        <w:rPr>
          <w:rFonts w:ascii="Arial" w:hAnsi="Arial" w:cs="Arial"/>
          <w:lang w:val="el-GR"/>
        </w:rPr>
        <w:t>μεταβολής</w:t>
      </w:r>
      <w:r>
        <w:rPr>
          <w:rFonts w:ascii="Arial" w:hAnsi="Arial" w:cs="Arial"/>
        </w:rPr>
        <w:t xml:space="preserve"> της θερμοκρασία εξόδου ψυχρού νερού σύμφωνα με την εξωτερική θερμοκρασία ή μέσω σήματος 0-10V.</w:t>
      </w:r>
    </w:p>
    <w:p w:rsidR="001D6D64" w:rsidRDefault="001D6D64" w:rsidP="001D6D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Παροχή διπλού σημείου ρύθμισης για τη θερμοκρασία εξόδου ψυχρού νερού που ενεργοποιείται από λήψη </w:t>
      </w:r>
      <w:r>
        <w:rPr>
          <w:rFonts w:ascii="Arial" w:hAnsi="Arial" w:cs="Arial"/>
          <w:lang w:val="el-GR"/>
        </w:rPr>
        <w:t>εξωτερικού σήματος</w:t>
      </w:r>
      <w:r>
        <w:rPr>
          <w:rFonts w:ascii="Arial" w:hAnsi="Arial" w:cs="Arial"/>
        </w:rPr>
        <w:t>.</w:t>
      </w:r>
    </w:p>
    <w:p w:rsidR="001D6D64" w:rsidRDefault="001D6D64" w:rsidP="001D6D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Ικανότητα ελέγχου του ορίου απαιτήσεων από 2 σημεία (από 0 έως 100%) που ενεργοποιείται από μια απομακρυσμένη  επαφή ή από ενσωματωμένο χρονομετρητή.</w:t>
      </w:r>
    </w:p>
    <w:p w:rsidR="001D6D64" w:rsidRDefault="001D6D64" w:rsidP="001D6D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Έλεγχος του </w:t>
      </w:r>
      <w:r>
        <w:rPr>
          <w:rFonts w:ascii="Arial" w:hAnsi="Arial" w:cs="Arial"/>
          <w:lang w:val="el-GR"/>
        </w:rPr>
        <w:t>χρονοπρογράμματος</w:t>
      </w:r>
      <w:r>
        <w:rPr>
          <w:rFonts w:ascii="Arial" w:hAnsi="Arial" w:cs="Arial"/>
        </w:rPr>
        <w:t xml:space="preserve"> για να επιτρέπεται ο έλεγχος της εκκίνησης , της ζήτησης φορτίου και την αλλαγή των set- points.</w:t>
      </w:r>
    </w:p>
    <w:p w:rsidR="001D6D64" w:rsidRPr="00D05BC7" w:rsidRDefault="001D6D64" w:rsidP="001D6D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highlight w:val="yellow"/>
        </w:rPr>
      </w:pPr>
      <w:r w:rsidRPr="004C46A2">
        <w:rPr>
          <w:rFonts w:ascii="Arial" w:hAnsi="Arial" w:cs="Arial"/>
          <w:highlight w:val="yellow"/>
        </w:rPr>
        <w:t>(Carrier option 58) Ικανότητα παραλληλισμού και αυτόματης πρωτοπορίας /υστέρησης (lead-lag) δύο ψυκτών σε ένα σύστημα.</w:t>
      </w:r>
      <w:r w:rsidRPr="00D05BC7">
        <w:rPr>
          <w:rFonts w:ascii="Arial" w:hAnsi="Arial" w:cs="Arial"/>
          <w:highlight w:val="yellow"/>
        </w:rPr>
        <w:t xml:space="preserve"> Ο έλεγχος λειτουργίας και των δύο μονάδων γίνεται μόνο από την κύρια μονάδα. Δυνατότητα διάταξης μέχρι 5 υδραυλικών κυκλωμάτων ( παράλληλα, σε σειρά με ξεχωριστή ή κοινή αντλία). Τρείς τρόποι: ακύρωση, μόνο σε περίπτωση βλάβης, σύμφωνα με τις ώρες λειτουργίας.Διαχείριση κοινής αντλίας (όταν υπάρχει εξωτερική αντλία οι μονάδες δίνονται με flow switch)  </w:t>
      </w:r>
      <w:r>
        <w:rPr>
          <w:rFonts w:ascii="Arial" w:hAnsi="Arial" w:cs="Arial"/>
          <w:highlight w:val="yellow"/>
          <w:lang w:val="el-GR"/>
        </w:rPr>
        <w:t xml:space="preserve">ή </w:t>
      </w:r>
      <w:r w:rsidRPr="00D05BC7">
        <w:rPr>
          <w:rFonts w:ascii="Arial" w:hAnsi="Arial" w:cs="Arial"/>
          <w:highlight w:val="yellow"/>
        </w:rPr>
        <w:t xml:space="preserve"> αποκλειστική διαχείριση αντλίας ( η αντλία μπορεί να είναι εντός του ψύκτη μετά από ζήτηση).</w:t>
      </w:r>
      <w:r w:rsidRPr="00D05BC7">
        <w:rPr>
          <w:rFonts w:ascii="Arial" w:hAnsi="Arial"/>
          <w:lang w:val="el-GR"/>
        </w:rPr>
        <w:t xml:space="preserve">  </w:t>
      </w:r>
    </w:p>
    <w:p w:rsidR="001D6D64" w:rsidRPr="00150FC9" w:rsidRDefault="001D6D64" w:rsidP="001D6D6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highlight w:val="yellow"/>
        </w:rPr>
      </w:pPr>
      <w:r w:rsidRPr="00150FC9">
        <w:rPr>
          <w:rFonts w:ascii="Arial" w:hAnsi="Arial" w:cs="Arial"/>
          <w:highlight w:val="yellow"/>
        </w:rPr>
        <w:t xml:space="preserve"> (Carrier option 84) Έλεγχο λειτουργίας κυκλοφορητών νερού</w:t>
      </w:r>
      <w:r w:rsidRPr="00150FC9">
        <w:rPr>
          <w:rFonts w:ascii="Arial" w:hAnsi="Arial" w:cs="Arial"/>
          <w:highlight w:val="yellow"/>
          <w:lang w:val="el-GR"/>
        </w:rPr>
        <w:t xml:space="preserve"> και στον εξατμιστή και στον συμπυκνωτή. </w:t>
      </w:r>
      <w:r w:rsidRPr="00150FC9">
        <w:rPr>
          <w:rFonts w:ascii="Arial" w:hAnsi="Arial" w:cs="Arial"/>
          <w:highlight w:val="yellow"/>
        </w:rPr>
        <w:t>(Carrier opton 156)</w:t>
      </w:r>
      <w:r w:rsidRPr="00150FC9">
        <w:rPr>
          <w:rFonts w:ascii="Arial" w:hAnsi="Arial" w:cs="Arial"/>
          <w:highlight w:val="yellow"/>
          <w:lang w:val="el-GR"/>
        </w:rPr>
        <w:t xml:space="preserve"> </w:t>
      </w:r>
      <w:r w:rsidRPr="00150FC9">
        <w:rPr>
          <w:rFonts w:ascii="Arial" w:hAnsi="Arial" w:cs="Arial"/>
          <w:highlight w:val="yellow"/>
        </w:rPr>
        <w:t>Στο ελεγκτή της μονάδας θα πρέπει να είναι διαθέσιμες οι παρακάτω επαφές</w:t>
      </w:r>
      <w:r w:rsidRPr="00150FC9">
        <w:rPr>
          <w:rFonts w:ascii="Arial" w:hAnsi="Arial" w:cs="Arial"/>
          <w:highlight w:val="yellow"/>
          <w:lang w:val="el-GR"/>
        </w:rPr>
        <w:t xml:space="preserve"> εισόδου</w:t>
      </w:r>
      <w:r w:rsidRPr="00150FC9">
        <w:rPr>
          <w:rFonts w:ascii="Arial" w:hAnsi="Arial" w:cs="Arial"/>
          <w:highlight w:val="yellow"/>
        </w:rPr>
        <w:t xml:space="preserve">: </w:t>
      </w:r>
    </w:p>
    <w:p w:rsidR="001D6D64" w:rsidRDefault="001D6D64" w:rsidP="001D6D64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  <w:lang w:val="el-GR"/>
        </w:rPr>
        <w:t xml:space="preserve">     </w:t>
      </w:r>
      <w:r>
        <w:rPr>
          <w:rFonts w:ascii="Arial" w:hAnsi="Arial" w:cs="Arial"/>
          <w:highlight w:val="yellow"/>
        </w:rPr>
        <w:t xml:space="preserve">  Επαναφορά sepoint μέσω εσωτερικού </w:t>
      </w:r>
      <w:r>
        <w:rPr>
          <w:rFonts w:ascii="Arial" w:hAnsi="Arial" w:cs="Arial"/>
          <w:highlight w:val="yellow"/>
          <w:lang w:val="el-GR"/>
        </w:rPr>
        <w:t>αισθητηρίου</w:t>
      </w:r>
      <w:r>
        <w:rPr>
          <w:rFonts w:ascii="Arial" w:hAnsi="Arial" w:cs="Arial"/>
          <w:highlight w:val="yellow"/>
        </w:rPr>
        <w:t xml:space="preserve"> θερμοκρασίας αέρα.</w:t>
      </w:r>
    </w:p>
    <w:p w:rsidR="001D6D64" w:rsidRDefault="001D6D64" w:rsidP="001D6D64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highlight w:val="yellow"/>
          <w:lang w:val="el-GR"/>
        </w:rPr>
      </w:pPr>
      <w:r>
        <w:rPr>
          <w:rFonts w:ascii="Arial" w:hAnsi="Arial" w:cs="Arial"/>
          <w:highlight w:val="yellow"/>
          <w:lang w:val="el-GR"/>
        </w:rPr>
        <w:t xml:space="preserve">       Επαναφορά sepoint ψύξης μέσω 4-20 mA</w:t>
      </w:r>
    </w:p>
    <w:p w:rsidR="001D6D64" w:rsidRDefault="001D6D64" w:rsidP="001D6D64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highlight w:val="yellow"/>
          <w:lang w:val="el-GR"/>
        </w:rPr>
      </w:pPr>
      <w:r>
        <w:rPr>
          <w:rFonts w:ascii="Arial" w:hAnsi="Arial" w:cs="Arial"/>
          <w:highlight w:val="yellow"/>
          <w:lang w:val="el-GR"/>
        </w:rPr>
        <w:t xml:space="preserve">       Είσοδος αποθήκευσης πάγου.</w:t>
      </w:r>
    </w:p>
    <w:p w:rsidR="001D6D64" w:rsidRDefault="001D6D64" w:rsidP="001D6D64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highlight w:val="yellow"/>
          <w:lang w:val="el-GR"/>
        </w:rPr>
      </w:pPr>
      <w:r>
        <w:rPr>
          <w:rFonts w:ascii="Arial" w:hAnsi="Arial" w:cs="Arial"/>
          <w:highlight w:val="yellow"/>
          <w:lang w:val="el-GR"/>
        </w:rPr>
        <w:t xml:space="preserve">       Όριο ζήτησης φορτίου. ( ηλεκτρικής κατανάλωσης)</w:t>
      </w:r>
    </w:p>
    <w:p w:rsidR="001D6D64" w:rsidRDefault="001D6D64" w:rsidP="001D6D64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highlight w:val="yellow"/>
          <w:lang w:val="el-GR"/>
        </w:rPr>
      </w:pPr>
      <w:r>
        <w:rPr>
          <w:rFonts w:ascii="Arial" w:hAnsi="Arial" w:cs="Arial"/>
          <w:highlight w:val="yellow"/>
          <w:lang w:val="el-GR"/>
        </w:rPr>
        <w:t xml:space="preserve">       Τερματισμός της μονάδας.</w:t>
      </w:r>
    </w:p>
    <w:p w:rsidR="001D6D64" w:rsidRDefault="001D6D64" w:rsidP="001D6D64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</w:rPr>
        <w:t>Στο ελεγκτή της μονάδας θα πρέπει να είναι διαθέσιμες οι παρακάτω επαφές εξόδου</w:t>
      </w:r>
      <w:r>
        <w:rPr>
          <w:rFonts w:ascii="Arial" w:hAnsi="Arial" w:cs="Arial"/>
          <w:lang w:val="el-GR"/>
        </w:rPr>
        <w:t>.</w:t>
      </w:r>
    </w:p>
    <w:p w:rsidR="001D6D64" w:rsidRDefault="001D6D64" w:rsidP="001D6D64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lang w:val="el-GR"/>
        </w:rPr>
      </w:pPr>
      <w:r w:rsidRPr="006873D4">
        <w:rPr>
          <w:rFonts w:ascii="Arial" w:hAnsi="Arial" w:cs="Arial"/>
          <w:lang w:val="el-GR"/>
        </w:rPr>
        <w:t xml:space="preserve">       </w:t>
      </w:r>
      <w:r>
        <w:rPr>
          <w:rFonts w:ascii="Arial" w:hAnsi="Arial" w:cs="Arial"/>
          <w:lang w:val="el-GR"/>
        </w:rPr>
        <w:t xml:space="preserve">Στιγμιαία απόδοση του ψύκτη </w:t>
      </w:r>
      <w:r>
        <w:rPr>
          <w:rFonts w:ascii="Arial" w:hAnsi="Arial" w:cs="Arial"/>
        </w:rPr>
        <w:t>μέσω σήματος 0-10V.</w:t>
      </w:r>
    </w:p>
    <w:p w:rsidR="001D6D64" w:rsidRDefault="001D6D64" w:rsidP="001D6D64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lang w:val="el-GR"/>
        </w:rPr>
      </w:pPr>
      <w:r w:rsidRPr="006873D4">
        <w:rPr>
          <w:rFonts w:ascii="Arial" w:hAnsi="Arial" w:cs="Arial"/>
          <w:lang w:val="el-GR"/>
        </w:rPr>
        <w:t xml:space="preserve">       </w:t>
      </w:r>
      <w:r>
        <w:rPr>
          <w:rFonts w:ascii="Arial" w:hAnsi="Arial" w:cs="Arial"/>
          <w:lang w:val="el-GR"/>
        </w:rPr>
        <w:t>Τερματισμός του μηχανήματος μέσω ένδειξης σφάλματος.</w:t>
      </w:r>
    </w:p>
    <w:p w:rsidR="001D6D64" w:rsidRDefault="001D6D64" w:rsidP="001D6D64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lang w:val="el-GR"/>
        </w:rPr>
      </w:pPr>
      <w:r w:rsidRPr="006873D4">
        <w:rPr>
          <w:rFonts w:ascii="Arial" w:hAnsi="Arial" w:cs="Arial"/>
          <w:lang w:val="el-GR"/>
        </w:rPr>
        <w:t xml:space="preserve">       </w:t>
      </w:r>
      <w:r>
        <w:rPr>
          <w:rFonts w:ascii="Arial" w:hAnsi="Arial" w:cs="Arial"/>
          <w:lang w:val="el-GR"/>
        </w:rPr>
        <w:t>Ένδειξη λειτουργίας συμπιεστή.</w:t>
      </w:r>
    </w:p>
    <w:p w:rsidR="00274CC6" w:rsidRDefault="00274CC6" w:rsidP="00C748CB">
      <w:pPr>
        <w:jc w:val="both"/>
        <w:rPr>
          <w:rFonts w:ascii="Arial" w:hAnsi="Arial" w:cs="Arial"/>
          <w:lang w:val="en-US"/>
        </w:rPr>
      </w:pPr>
    </w:p>
    <w:p w:rsidR="005C2CF6" w:rsidRPr="005C2CF6" w:rsidRDefault="005C2CF6" w:rsidP="005C2CF6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5C2CF6">
        <w:rPr>
          <w:rFonts w:ascii="Arial" w:hAnsi="Arial" w:cs="Arial"/>
          <w:snapToGrid w:val="0"/>
        </w:rPr>
        <w:t>.</w:t>
      </w:r>
    </w:p>
    <w:p w:rsidR="003C3D10" w:rsidRDefault="003C3D10" w:rsidP="00C748CB">
      <w:pPr>
        <w:jc w:val="both"/>
        <w:rPr>
          <w:rFonts w:ascii="Arial" w:hAnsi="Arial" w:cs="Arial"/>
          <w:lang w:val="el-GR"/>
        </w:rPr>
      </w:pPr>
    </w:p>
    <w:p w:rsidR="0051140F" w:rsidRDefault="0051140F" w:rsidP="0051140F">
      <w:pPr>
        <w:jc w:val="both"/>
        <w:rPr>
          <w:rFonts w:ascii="Arial" w:hAnsi="Arial" w:cs="Arial"/>
          <w:b/>
          <w:snapToGrid w:val="0"/>
        </w:rPr>
      </w:pPr>
      <w:r>
        <w:rPr>
          <w:rFonts w:ascii="Arial" w:hAnsi="Arial" w:cs="Arial"/>
          <w:b/>
          <w:snapToGrid w:val="0"/>
        </w:rPr>
        <w:t>Διαγνωστικός έλεγχος</w:t>
      </w:r>
    </w:p>
    <w:p w:rsidR="0051140F" w:rsidRDefault="0051140F" w:rsidP="0051140F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Η οθόνη ένδειξης μπορεί να δείχνει σημεία ρύθμισης, κατάσταση συστήματος     (συμπεριλαμβανομένων των θερμοκρασιών, πιέσεων, χρόνου λειτουργίας και επί τοις εκατό φόρτιση) και κάθε συναγερμό ή κατάσταση εγρήγορσης.</w:t>
      </w:r>
    </w:p>
    <w:p w:rsidR="0051140F" w:rsidRDefault="0051140F" w:rsidP="0051140F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</w:rPr>
        <w:t>Η οθόνη ένδειξης θα δείχνει μέχρι 10 προεπιλεγμένες μεταβλητές.</w:t>
      </w:r>
    </w:p>
    <w:p w:rsidR="0051140F" w:rsidRDefault="0051140F" w:rsidP="0051140F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Ο ελεγκτής θα μπορεί να δείχνει το αποτέλεσμα του ελέγχου λειτουργίας, να πιστοποιεί τη λειτουργία κάθε διακόπτη, αισθητήρα, ρελέ πριν την εκκίνηση.</w:t>
      </w:r>
    </w:p>
    <w:p w:rsidR="0051140F" w:rsidRDefault="0051140F" w:rsidP="0051140F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Σε περίπτωση βλάβης , ο ελεγκτής του συστήματος θα πρέπει να αποστέλλει email σε συγκεκριμένο παραλήπτη ο οποίος έχει καθοριστεί από τον χρήστη κατά την εκκίνηση του μηχανήματος.</w:t>
      </w:r>
    </w:p>
    <w:p w:rsidR="0051140F" w:rsidRDefault="0051140F" w:rsidP="0051140F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Ο ελεγκτής θα πρέπει να διαθέτει  μαύρο κουτί το οποίο θα αποθηκεύει δεδομένα καθορισμένα από 20 μεταβλητές κατά τη διάρκεια 14 λεπτών πριν την ένδειξη του alarm και 1 λεπτό μετά την ένδειξη του alarm. Το μαύρο κουτί θα καταγράφει έως 20 συμβάντων.</w:t>
      </w:r>
    </w:p>
    <w:p w:rsidR="0051140F" w:rsidRPr="0051140F" w:rsidRDefault="0051140F" w:rsidP="00C748CB">
      <w:pPr>
        <w:jc w:val="both"/>
        <w:rPr>
          <w:rFonts w:ascii="Arial" w:hAnsi="Arial" w:cs="Arial"/>
          <w:lang w:val="el-GR"/>
        </w:rPr>
      </w:pPr>
    </w:p>
    <w:p w:rsidR="0051140F" w:rsidRDefault="0051140F" w:rsidP="007A05F9">
      <w:pPr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</w:p>
    <w:p w:rsidR="0051140F" w:rsidRDefault="0051140F" w:rsidP="0051140F">
      <w:pPr>
        <w:jc w:val="both"/>
        <w:rPr>
          <w:rFonts w:ascii="Arial" w:hAnsi="Arial" w:cs="Arial"/>
          <w:b/>
          <w:snapToGrid w:val="0"/>
        </w:rPr>
      </w:pPr>
      <w:r>
        <w:rPr>
          <w:rFonts w:ascii="Arial" w:hAnsi="Arial" w:cs="Arial"/>
          <w:b/>
          <w:snapToGrid w:val="0"/>
        </w:rPr>
        <w:t>Ασφαλιστικές διατάξεις</w:t>
      </w:r>
    </w:p>
    <w:p w:rsidR="0051140F" w:rsidRDefault="0051140F" w:rsidP="005114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Η μονάδα είναι εφοδιασμένη με όλα τα απαραίτητα εξαρτήματα και σε συνδυασμό με το σύστημα ελέγχου παρέχουν προστασία για τα παρακάτω:</w:t>
      </w:r>
    </w:p>
    <w:p w:rsidR="0051140F" w:rsidRDefault="0051140F" w:rsidP="0051140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</w:rPr>
        <w:t>Αντίστροφη περιστροφή.</w:t>
      </w:r>
    </w:p>
    <w:p w:rsidR="0051140F" w:rsidRDefault="0051140F" w:rsidP="0051140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Χαμηλή θερμοκρασία ψυχρού νερού.</w:t>
      </w:r>
    </w:p>
    <w:p w:rsidR="0051140F" w:rsidRDefault="0051140F" w:rsidP="0051140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Χαμηλή πίεση ελαίου (ανά συμπιεστή).</w:t>
      </w:r>
    </w:p>
    <w:p w:rsidR="0051140F" w:rsidRDefault="0051140F" w:rsidP="0051140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Ανομοιομορφία τάσης.</w:t>
      </w:r>
    </w:p>
    <w:p w:rsidR="0051140F" w:rsidRDefault="0051140F" w:rsidP="0051140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Υπερθέρμανση συμπιεστή</w:t>
      </w:r>
    </w:p>
    <w:p w:rsidR="0051140F" w:rsidRDefault="0051140F" w:rsidP="0051140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Υψηλή πίεση. (με αυτόματη εκφόρτωση του συμπιεστή σε περίπτωση υπερβολικής θερμοκρασίας συμπύκνωσης)</w:t>
      </w:r>
    </w:p>
    <w:p w:rsidR="0051140F" w:rsidRDefault="0051140F" w:rsidP="0051140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Ηλεκτρική υπερφόρτιση.</w:t>
      </w:r>
    </w:p>
    <w:p w:rsidR="0051140F" w:rsidRDefault="0051140F" w:rsidP="0051140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Απώλεια φάσης , υπόταση και απώλεια παροχής τάσης.</w:t>
      </w:r>
    </w:p>
    <w:p w:rsidR="0051140F" w:rsidRDefault="0051140F" w:rsidP="0051140F">
      <w:pPr>
        <w:jc w:val="both"/>
        <w:rPr>
          <w:rFonts w:ascii="Arial" w:hAnsi="Arial" w:cs="Arial"/>
        </w:rPr>
      </w:pPr>
    </w:p>
    <w:p w:rsidR="0051140F" w:rsidRDefault="0051140F" w:rsidP="005114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Το σύστημα ελέγχου θα παρέχει ξεχωριστό γενικό σήμα βλάβης ( για μικρό πρόβλημα) και απομακρυσμένη ένδειξη  alarm ( για </w:t>
      </w:r>
      <w:r>
        <w:rPr>
          <w:rFonts w:ascii="Arial" w:hAnsi="Arial" w:cs="Arial"/>
          <w:lang w:val="el-GR"/>
        </w:rPr>
        <w:t>βλάβη ψυκτικού</w:t>
      </w:r>
      <w:r>
        <w:rPr>
          <w:rFonts w:ascii="Arial" w:hAnsi="Arial" w:cs="Arial"/>
        </w:rPr>
        <w:t xml:space="preserve"> κυκλώματος) </w:t>
      </w:r>
    </w:p>
    <w:p w:rsidR="0051140F" w:rsidRPr="0051140F" w:rsidRDefault="0051140F" w:rsidP="007A05F9">
      <w:pPr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</w:p>
    <w:sectPr w:rsidR="0051140F" w:rsidRPr="0051140F" w:rsidSect="007C684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58" w:right="907" w:bottom="1418" w:left="993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FC0" w:rsidRDefault="00FE5FC0">
      <w:r>
        <w:separator/>
      </w:r>
    </w:p>
  </w:endnote>
  <w:endnote w:type="continuationSeparator" w:id="0">
    <w:p w:rsidR="00FE5FC0" w:rsidRDefault="00FE5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Linotyp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HelveticaLinotype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7A47" w:rsidRDefault="00F37A47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  <w:p w:rsidR="00F37A47" w:rsidRDefault="00F37A47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7A47" w:rsidRPr="003B681D" w:rsidRDefault="00F37A47" w:rsidP="003B681D">
    <w:pPr>
      <w:pStyle w:val="Footer"/>
      <w:ind w:right="360" w:firstLine="360"/>
      <w:rPr>
        <w:lang w:val="en-GB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4E3691">
      <w:rPr>
        <w:lang w:val="en-GB"/>
      </w:rPr>
      <w:t>6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             </w:t>
    </w:r>
    <w:r>
      <w:rPr>
        <w:lang w:val="en-GB"/>
      </w:rPr>
      <w:tab/>
    </w:r>
    <w:r>
      <w:rPr>
        <w:color w:val="0000FF"/>
        <w:sz w:val="16"/>
        <w:lang w:val="en-US"/>
      </w:rPr>
      <w:t xml:space="preserve">                                                        </w:t>
    </w:r>
  </w:p>
  <w:p w:rsidR="00F37A47" w:rsidRPr="003B681D" w:rsidRDefault="00F37A47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Pr="008D277A">
      <w:rPr>
        <w:sz w:val="16"/>
        <w:szCs w:val="16"/>
        <w:lang w:val="en-GB"/>
      </w:rPr>
      <w:t>Order No.135</w:t>
    </w:r>
    <w:r>
      <w:rPr>
        <w:sz w:val="16"/>
        <w:szCs w:val="16"/>
        <w:lang w:val="en-GB"/>
      </w:rPr>
      <w:t>41, 09</w:t>
    </w:r>
    <w:r w:rsidRPr="008D277A">
      <w:rPr>
        <w:sz w:val="16"/>
        <w:szCs w:val="16"/>
        <w:lang w:val="en-GB"/>
      </w:rPr>
      <w:t>.2014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7A47" w:rsidRDefault="00F37A47" w:rsidP="00E70E00">
    <w:pPr>
      <w:pStyle w:val="Footer"/>
      <w:ind w:right="360" w:firstLine="360"/>
    </w:pPr>
  </w:p>
  <w:p w:rsidR="00F37A47" w:rsidRPr="007E30CC" w:rsidRDefault="00F37A47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>
      <w:rPr>
        <w:lang w:val="en-GB"/>
      </w:rPr>
      <w:t>11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13481B">
      <w:rPr>
        <w:color w:val="0000FF"/>
        <w:sz w:val="16"/>
        <w:lang w:val="en-US"/>
      </w:rPr>
      <w:t>Nov. 14, 18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FC0" w:rsidRDefault="00FE5FC0">
      <w:r>
        <w:separator/>
      </w:r>
    </w:p>
  </w:footnote>
  <w:footnote w:type="continuationSeparator" w:id="0">
    <w:p w:rsidR="00FE5FC0" w:rsidRDefault="00FE5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3A439B">
      <w:rPr>
        <w:rFonts w:ascii="Arial" w:hAnsi="Arial" w:cs="Arial"/>
        <w:i/>
        <w:iCs/>
        <w:color w:val="0000FF"/>
        <w:sz w:val="16"/>
        <w:lang w:val="el-GR"/>
      </w:rPr>
      <w:t xml:space="preserve">           </w:t>
    </w:r>
    <w:r w:rsidRPr="003A439B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n-US" w:eastAsia="en-US"/>
      </w:rPr>
      <w:drawing>
        <wp:inline distT="0" distB="0" distL="0" distR="0" wp14:anchorId="6509AE40" wp14:editId="3F6EC476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E5BF1" w:rsidRPr="000641E6" w:rsidRDefault="00BE5BF1" w:rsidP="00BE5BF1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</w:pPr>
    <w:r w:rsidRPr="006873D4">
      <w:rPr>
        <w:rFonts w:ascii="Arial" w:hAnsi="Arial" w:cs="Arial"/>
        <w:b/>
        <w:bCs/>
        <w:i/>
        <w:iCs/>
        <w:noProof w:val="0"/>
        <w:sz w:val="24"/>
        <w:lang w:val="el-GR"/>
      </w:rPr>
      <w:t>Υδρόψυκτες Μονάδες Ψύξης / Υδρόψυκτες</w:t>
    </w:r>
    <w:r>
      <w:rPr>
        <w:rFonts w:ascii="Arial" w:hAnsi="Arial" w:cs="Arial"/>
        <w:b/>
        <w:bCs/>
        <w:i/>
        <w:iCs/>
        <w:noProof w:val="0"/>
        <w:sz w:val="24"/>
        <w:lang w:val="el-GR"/>
      </w:rPr>
      <w:t xml:space="preserve"> Μονάδες</w:t>
    </w:r>
    <w:r w:rsidRPr="006873D4">
      <w:rPr>
        <w:rFonts w:ascii="Arial" w:hAnsi="Arial" w:cs="Arial"/>
        <w:b/>
        <w:bCs/>
        <w:i/>
        <w:iCs/>
        <w:noProof w:val="0"/>
        <w:sz w:val="24"/>
        <w:lang w:val="el-GR"/>
      </w:rPr>
      <w:t xml:space="preserve"> </w:t>
    </w:r>
    <w:r>
      <w:rPr>
        <w:rFonts w:ascii="Arial" w:hAnsi="Arial" w:cs="Arial"/>
        <w:b/>
        <w:bCs/>
        <w:i/>
        <w:iCs/>
        <w:noProof w:val="0"/>
        <w:sz w:val="24"/>
        <w:lang w:val="el-GR"/>
      </w:rPr>
      <w:t>Θέρμανσης</w:t>
    </w:r>
  </w:p>
  <w:p w:rsidR="00752DD5" w:rsidRDefault="00BE5BF1" w:rsidP="00752DD5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Ονομαστικής ψυκτικής απόδοσης</w:t>
    </w:r>
    <w:r w:rsidRPr="003A439B">
      <w:rPr>
        <w:rFonts w:ascii="Arial" w:hAnsi="Arial" w:cs="Arial"/>
        <w:sz w:val="24"/>
        <w:lang w:val="el-GR"/>
      </w:rPr>
      <w:t xml:space="preserve">: </w:t>
    </w:r>
    <w:r w:rsidR="00F9732D">
      <w:rPr>
        <w:rFonts w:ascii="Arial" w:hAnsi="Arial" w:cs="Arial"/>
        <w:sz w:val="24"/>
        <w:lang w:val="el-GR"/>
      </w:rPr>
      <w:t>273</w:t>
    </w:r>
    <w:r w:rsidR="00752DD5" w:rsidRPr="003A439B">
      <w:rPr>
        <w:rFonts w:ascii="Arial" w:hAnsi="Arial" w:cs="Arial"/>
        <w:sz w:val="24"/>
        <w:lang w:val="el-GR"/>
      </w:rPr>
      <w:t xml:space="preserve"> </w:t>
    </w:r>
    <w:proofErr w:type="spellStart"/>
    <w:r w:rsidR="00752DD5" w:rsidRPr="003D4C89">
      <w:rPr>
        <w:rFonts w:ascii="Arial" w:hAnsi="Arial" w:cs="Arial"/>
        <w:sz w:val="24"/>
        <w:lang w:val="el-GR"/>
      </w:rPr>
      <w:t>to</w:t>
    </w:r>
    <w:proofErr w:type="spellEnd"/>
    <w:r w:rsidR="00752DD5" w:rsidRPr="003A439B">
      <w:rPr>
        <w:rFonts w:ascii="Arial" w:hAnsi="Arial" w:cs="Arial"/>
        <w:sz w:val="24"/>
        <w:lang w:val="el-GR"/>
      </w:rPr>
      <w:t xml:space="preserve"> </w:t>
    </w:r>
    <w:r w:rsidR="00F9732D">
      <w:rPr>
        <w:rFonts w:ascii="Arial" w:hAnsi="Arial" w:cs="Arial"/>
        <w:sz w:val="24"/>
        <w:lang w:val="el-GR"/>
      </w:rPr>
      <w:t>1103</w:t>
    </w:r>
    <w:r w:rsidR="00752DD5" w:rsidRPr="003A439B">
      <w:rPr>
        <w:rFonts w:ascii="Arial" w:hAnsi="Arial" w:cs="Arial"/>
        <w:sz w:val="24"/>
        <w:lang w:val="el-GR"/>
      </w:rPr>
      <w:t xml:space="preserve"> </w:t>
    </w:r>
    <w:proofErr w:type="spellStart"/>
    <w:r w:rsidR="00752DD5" w:rsidRPr="003D4C89">
      <w:rPr>
        <w:rFonts w:ascii="Arial" w:hAnsi="Arial" w:cs="Arial"/>
        <w:sz w:val="24"/>
        <w:lang w:val="el-GR"/>
      </w:rPr>
      <w:t>kW</w:t>
    </w:r>
    <w:proofErr w:type="spellEnd"/>
  </w:p>
  <w:p w:rsidR="00752DD5" w:rsidRDefault="00BE5BF1" w:rsidP="00752DD5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Ονομαστικής θερμικής απόδοσης</w:t>
    </w:r>
    <w:r w:rsidRPr="003A439B">
      <w:rPr>
        <w:rFonts w:ascii="Arial" w:hAnsi="Arial" w:cs="Arial"/>
        <w:sz w:val="24"/>
        <w:lang w:val="el-GR"/>
      </w:rPr>
      <w:t xml:space="preserve">: </w:t>
    </w:r>
    <w:r w:rsidR="00F9732D">
      <w:rPr>
        <w:rFonts w:ascii="Arial" w:hAnsi="Arial" w:cs="Arial"/>
        <w:sz w:val="24"/>
        <w:lang w:val="el-GR"/>
      </w:rPr>
      <w:t>321</w:t>
    </w:r>
    <w:r w:rsidR="00752DD5" w:rsidRPr="003A439B">
      <w:rPr>
        <w:rFonts w:ascii="Arial" w:hAnsi="Arial" w:cs="Arial"/>
        <w:sz w:val="24"/>
        <w:lang w:val="el-GR"/>
      </w:rPr>
      <w:t xml:space="preserve"> </w:t>
    </w:r>
    <w:r w:rsidR="00752DD5" w:rsidRPr="00AC4BA9">
      <w:rPr>
        <w:rFonts w:ascii="Arial" w:hAnsi="Arial" w:cs="Arial"/>
        <w:sz w:val="24"/>
        <w:lang w:val="en-US"/>
      </w:rPr>
      <w:t>to</w:t>
    </w:r>
    <w:r w:rsidR="00752DD5" w:rsidRPr="003A439B">
      <w:rPr>
        <w:rFonts w:ascii="Arial" w:hAnsi="Arial" w:cs="Arial"/>
        <w:sz w:val="24"/>
        <w:lang w:val="el-GR"/>
      </w:rPr>
      <w:t xml:space="preserve"> </w:t>
    </w:r>
    <w:r w:rsidR="00F9732D">
      <w:rPr>
        <w:rFonts w:ascii="Arial" w:hAnsi="Arial" w:cs="Arial"/>
        <w:sz w:val="24"/>
        <w:lang w:val="el-GR"/>
      </w:rPr>
      <w:t>1285</w:t>
    </w:r>
    <w:r w:rsidR="00752DD5" w:rsidRPr="003A439B">
      <w:rPr>
        <w:rFonts w:ascii="Arial" w:hAnsi="Arial" w:cs="Arial"/>
        <w:sz w:val="24"/>
        <w:lang w:val="el-GR"/>
      </w:rPr>
      <w:t xml:space="preserve"> </w:t>
    </w:r>
    <w:r w:rsidR="00752DD5" w:rsidRPr="00AC4BA9">
      <w:rPr>
        <w:rFonts w:ascii="Arial" w:hAnsi="Arial" w:cs="Arial"/>
        <w:sz w:val="24"/>
        <w:lang w:val="en-US"/>
      </w:rPr>
      <w:t>kW</w:t>
    </w:r>
  </w:p>
  <w:p w:rsidR="000641E6" w:rsidRPr="000641E6" w:rsidRDefault="000641E6" w:rsidP="00752DD5">
    <w:pPr>
      <w:pStyle w:val="Header"/>
      <w:rPr>
        <w:lang w:val="el-GR"/>
      </w:rPr>
    </w:pPr>
  </w:p>
  <w:p w:rsidR="00F37A47" w:rsidRPr="003A439B" w:rsidRDefault="00F37A47" w:rsidP="00AB2195">
    <w:pPr>
      <w:rPr>
        <w:rFonts w:ascii="Arial" w:hAnsi="Arial" w:cs="Arial"/>
        <w:lang w:val="el-GR"/>
      </w:rPr>
    </w:pPr>
  </w:p>
  <w:p w:rsidR="00BE5BF1" w:rsidRPr="006873D4" w:rsidRDefault="00BE5BF1" w:rsidP="00BE5BF1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n-US"/>
      </w:rPr>
    </w:pPr>
    <w:r>
      <w:rPr>
        <w:rFonts w:ascii="Arial" w:hAnsi="Arial" w:cs="Arial"/>
        <w:b/>
        <w:bCs/>
        <w:i/>
        <w:iCs/>
        <w:noProof w:val="0"/>
        <w:color w:val="000000"/>
        <w:lang w:val="el-GR"/>
      </w:rPr>
      <w:t>Μοντέλο</w:t>
    </w:r>
    <w:r w:rsidRPr="006873D4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 </w:t>
    </w: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</w:t>
    </w:r>
    <w:r w:rsidRPr="006873D4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:     </w:t>
    </w:r>
  </w:p>
  <w:p w:rsidR="00F9732D" w:rsidRPr="006873D4" w:rsidRDefault="00F9732D" w:rsidP="00F9732D">
    <w:pPr>
      <w:pStyle w:val="Header"/>
      <w:rPr>
        <w:rFonts w:ascii="Arial" w:hAnsi="Arial" w:cs="Arial"/>
        <w:b/>
        <w:i/>
        <w:iCs/>
        <w:sz w:val="32"/>
        <w:szCs w:val="32"/>
        <w:lang w:val="en-US"/>
      </w:rPr>
    </w:pPr>
    <w:r w:rsidRPr="00F24089">
      <w:rPr>
        <w:rFonts w:ascii="Arial" w:hAnsi="Arial" w:cs="Arial"/>
        <w:b/>
        <w:bCs/>
        <w:i/>
        <w:iCs/>
        <w:color w:val="000000"/>
        <w:sz w:val="32"/>
      </w:rPr>
      <w:t>30XW-P ZE</w:t>
    </w:r>
    <w:r w:rsidRPr="00F24089">
      <w:rPr>
        <w:rFonts w:ascii="Arial" w:hAnsi="Arial" w:cs="Arial"/>
        <w:b/>
        <w:bCs/>
        <w:i/>
        <w:iCs/>
        <w:sz w:val="32"/>
        <w:szCs w:val="32"/>
      </w:rPr>
      <w:t xml:space="preserve"> </w:t>
    </w:r>
    <w:r w:rsidRPr="006873D4">
      <w:rPr>
        <w:rFonts w:ascii="Arial" w:hAnsi="Arial" w:cs="Arial"/>
        <w:b/>
        <w:i/>
        <w:iCs/>
        <w:sz w:val="32"/>
        <w:szCs w:val="32"/>
        <w:lang w:val="en-US"/>
      </w:rPr>
      <w:t>/</w:t>
    </w:r>
    <w:r w:rsidRPr="00883D79">
      <w:rPr>
        <w:rFonts w:ascii="Arial" w:hAnsi="Arial" w:cs="Arial"/>
        <w:b/>
        <w:bCs/>
        <w:i/>
        <w:iCs/>
        <w:color w:val="000000"/>
        <w:sz w:val="32"/>
      </w:rPr>
      <w:t>30XWH</w:t>
    </w:r>
    <w:r>
      <w:rPr>
        <w:rFonts w:ascii="Arial" w:hAnsi="Arial" w:cs="Arial"/>
        <w:b/>
        <w:bCs/>
        <w:i/>
        <w:iCs/>
        <w:color w:val="000000"/>
        <w:sz w:val="32"/>
      </w:rPr>
      <w:t>P</w:t>
    </w:r>
    <w:r w:rsidRPr="00883D79">
      <w:rPr>
        <w:rFonts w:ascii="Arial" w:hAnsi="Arial" w:cs="Arial"/>
        <w:b/>
        <w:bCs/>
        <w:i/>
        <w:iCs/>
        <w:color w:val="000000"/>
        <w:sz w:val="32"/>
      </w:rPr>
      <w:t xml:space="preserve"> ZE</w:t>
    </w:r>
  </w:p>
  <w:p w:rsidR="00F9732D" w:rsidRDefault="00F9732D" w:rsidP="00F9732D">
    <w:pPr>
      <w:pStyle w:val="Header"/>
      <w:rPr>
        <w:rFonts w:ascii="Arial" w:hAnsi="Arial" w:cs="Arial"/>
        <w:b/>
        <w:bCs/>
        <w:i/>
        <w:iCs/>
        <w:color w:val="000000"/>
        <w:sz w:val="32"/>
      </w:rPr>
    </w:pPr>
    <w:r>
      <w:rPr>
        <w:rFonts w:ascii="Arial" w:hAnsi="Arial" w:cs="Arial"/>
        <w:b/>
        <w:bCs/>
        <w:i/>
        <w:iCs/>
        <w:color w:val="000000"/>
        <w:sz w:val="32"/>
      </w:rPr>
      <w:t>AquaForce</w:t>
    </w:r>
    <w:r>
      <w:rPr>
        <w:rFonts w:ascii="Arial" w:hAnsi="Arial" w:cs="Arial"/>
        <w:b/>
        <w:bCs/>
        <w:i/>
        <w:iCs/>
        <w:color w:val="000000"/>
        <w:sz w:val="32"/>
        <w:vertAlign w:val="superscript"/>
      </w:rPr>
      <w:t xml:space="preserve"> </w:t>
    </w:r>
    <w:r w:rsidRPr="00883D79">
      <w:rPr>
        <w:rFonts w:ascii="Arial" w:hAnsi="Arial" w:cs="Arial"/>
        <w:b/>
        <w:bCs/>
        <w:i/>
        <w:iCs/>
        <w:color w:val="000000"/>
        <w:sz w:val="32"/>
      </w:rPr>
      <w:t>PURETec</w:t>
    </w:r>
  </w:p>
  <w:p w:rsidR="00BE5BF1" w:rsidRPr="003A439B" w:rsidRDefault="00BE5BF1" w:rsidP="00BE5BF1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r>
      <w:rPr>
        <w:rFonts w:ascii="Arial" w:hAnsi="Arial" w:cs="Arial"/>
        <w:sz w:val="28"/>
        <w:szCs w:val="38"/>
        <w:lang w:val="el-GR"/>
      </w:rPr>
      <w:t>Τεχνική Προδιαγραφή</w:t>
    </w:r>
  </w:p>
  <w:p w:rsidR="00F37A47" w:rsidRPr="000535CD" w:rsidRDefault="00F37A47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:rsidR="00F37A47" w:rsidRPr="000535CD" w:rsidRDefault="00F37A47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n-US" w:eastAsia="en-US"/>
      </w:rPr>
      <w:drawing>
        <wp:inline distT="0" distB="0" distL="0" distR="0" wp14:anchorId="3428523D" wp14:editId="09E7C9BA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F37A47" w:rsidRPr="00AC4BA9" w:rsidRDefault="00F37A47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F37A47" w:rsidRPr="00AC4BA9" w:rsidRDefault="00F37A47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F37A47" w:rsidRPr="00AC4BA9" w:rsidRDefault="00F37A47" w:rsidP="00AD75BC">
    <w:pPr>
      <w:rPr>
        <w:rFonts w:ascii="Arial" w:hAnsi="Arial" w:cs="Arial"/>
        <w:lang w:val="en-US"/>
      </w:rPr>
    </w:pPr>
  </w:p>
  <w:p w:rsidR="00F37A47" w:rsidRPr="00AC4BA9" w:rsidRDefault="00F37A47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F37A47" w:rsidRPr="00AC4BA9" w:rsidRDefault="00F37A47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F37A47" w:rsidRDefault="00F37A47">
    <w:pPr>
      <w:pStyle w:val="Header"/>
    </w:pPr>
    <w:r>
      <w:rPr>
        <w:lang w:val="en-US" w:eastAsia="en-US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1C3296B3" wp14:editId="5BCC185C">
              <wp:simplePos x="0" y="0"/>
              <wp:positionH relativeFrom="column">
                <wp:posOffset>-25400</wp:posOffset>
              </wp:positionH>
              <wp:positionV relativeFrom="paragraph">
                <wp:posOffset>93979</wp:posOffset>
              </wp:positionV>
              <wp:extent cx="6400800" cy="0"/>
              <wp:effectExtent l="0" t="0" r="1905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9D3FBC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64720"/>
    <w:multiLevelType w:val="hybridMultilevel"/>
    <w:tmpl w:val="C2722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" w15:restartNumberingAfterBreak="0">
    <w:nsid w:val="2D665EEB"/>
    <w:multiLevelType w:val="hybridMultilevel"/>
    <w:tmpl w:val="557A7C38"/>
    <w:lvl w:ilvl="0" w:tplc="558067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36FE64B8"/>
    <w:multiLevelType w:val="hybridMultilevel"/>
    <w:tmpl w:val="1116CEA6"/>
    <w:lvl w:ilvl="0" w:tplc="C8480CB8">
      <w:numFmt w:val="bullet"/>
      <w:lvlText w:val="-"/>
      <w:lvlJc w:val="left"/>
      <w:pPr>
        <w:ind w:left="1070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BC5AD8"/>
    <w:multiLevelType w:val="hybridMultilevel"/>
    <w:tmpl w:val="0C24419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56A4202F"/>
    <w:multiLevelType w:val="hybridMultilevel"/>
    <w:tmpl w:val="11E608B6"/>
    <w:lvl w:ilvl="0" w:tplc="BE20484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28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4B3B6C"/>
    <w:multiLevelType w:val="hybridMultilevel"/>
    <w:tmpl w:val="5A56EE34"/>
    <w:lvl w:ilvl="0" w:tplc="7576B5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F6672A"/>
    <w:multiLevelType w:val="hybridMultilevel"/>
    <w:tmpl w:val="86341B8C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6"/>
  </w:num>
  <w:num w:numId="6">
    <w:abstractNumId w:val="9"/>
  </w:num>
  <w:num w:numId="7">
    <w:abstractNumId w:val="2"/>
  </w:num>
  <w:num w:numId="8">
    <w:abstractNumId w:val="10"/>
  </w:num>
  <w:num w:numId="9">
    <w:abstractNumId w:val="8"/>
  </w:num>
  <w:num w:numId="10">
    <w:abstractNumId w:val="4"/>
  </w:num>
  <w:num w:numId="11">
    <w:abstractNumId w:val="0"/>
  </w:num>
  <w:num w:numId="1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9" w:dllVersion="512" w:checkStyle="0"/>
  <w:activeWritingStyle w:appName="MSWord" w:lang="en-GB" w:vendorID="8" w:dllVersion="513" w:checkStyle="1"/>
  <w:activeWritingStyle w:appName="MSWord" w:lang="it-IT" w:vendorID="3" w:dllVersion="517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2F2"/>
    <w:rsid w:val="0000255A"/>
    <w:rsid w:val="00002928"/>
    <w:rsid w:val="00013B9B"/>
    <w:rsid w:val="00014901"/>
    <w:rsid w:val="00014B2A"/>
    <w:rsid w:val="00017BFE"/>
    <w:rsid w:val="0002176C"/>
    <w:rsid w:val="00021CA6"/>
    <w:rsid w:val="00022469"/>
    <w:rsid w:val="0003055A"/>
    <w:rsid w:val="00032415"/>
    <w:rsid w:val="0004221A"/>
    <w:rsid w:val="000429AE"/>
    <w:rsid w:val="000432BA"/>
    <w:rsid w:val="000535CD"/>
    <w:rsid w:val="0005515A"/>
    <w:rsid w:val="000577E3"/>
    <w:rsid w:val="0006419C"/>
    <w:rsid w:val="000641E6"/>
    <w:rsid w:val="00066963"/>
    <w:rsid w:val="00070E3F"/>
    <w:rsid w:val="000747E9"/>
    <w:rsid w:val="00080AE0"/>
    <w:rsid w:val="00085949"/>
    <w:rsid w:val="00087324"/>
    <w:rsid w:val="000875B0"/>
    <w:rsid w:val="00091436"/>
    <w:rsid w:val="00093FC1"/>
    <w:rsid w:val="00094712"/>
    <w:rsid w:val="00096069"/>
    <w:rsid w:val="000965BC"/>
    <w:rsid w:val="000A0460"/>
    <w:rsid w:val="000A38BA"/>
    <w:rsid w:val="000A70C7"/>
    <w:rsid w:val="000A7689"/>
    <w:rsid w:val="000A7CB7"/>
    <w:rsid w:val="000B17AD"/>
    <w:rsid w:val="000C1064"/>
    <w:rsid w:val="000C6EC2"/>
    <w:rsid w:val="000D2BE3"/>
    <w:rsid w:val="000D7D3A"/>
    <w:rsid w:val="000E691E"/>
    <w:rsid w:val="000F26E9"/>
    <w:rsid w:val="000F2B0C"/>
    <w:rsid w:val="000F73BA"/>
    <w:rsid w:val="00101A94"/>
    <w:rsid w:val="00104227"/>
    <w:rsid w:val="00104D94"/>
    <w:rsid w:val="001103F0"/>
    <w:rsid w:val="00112545"/>
    <w:rsid w:val="0011270E"/>
    <w:rsid w:val="00116F1C"/>
    <w:rsid w:val="00117244"/>
    <w:rsid w:val="0012073A"/>
    <w:rsid w:val="00123D2B"/>
    <w:rsid w:val="00124CD5"/>
    <w:rsid w:val="00125C4B"/>
    <w:rsid w:val="0013481B"/>
    <w:rsid w:val="00136D2E"/>
    <w:rsid w:val="00137828"/>
    <w:rsid w:val="00137A8D"/>
    <w:rsid w:val="001431C9"/>
    <w:rsid w:val="001446B6"/>
    <w:rsid w:val="00144A77"/>
    <w:rsid w:val="0014549D"/>
    <w:rsid w:val="0014785C"/>
    <w:rsid w:val="00152160"/>
    <w:rsid w:val="0015404E"/>
    <w:rsid w:val="001667DA"/>
    <w:rsid w:val="001732FE"/>
    <w:rsid w:val="00173CCB"/>
    <w:rsid w:val="0017608E"/>
    <w:rsid w:val="00187B0F"/>
    <w:rsid w:val="00193A49"/>
    <w:rsid w:val="001A0A22"/>
    <w:rsid w:val="001A5B9C"/>
    <w:rsid w:val="001B38E9"/>
    <w:rsid w:val="001B39F4"/>
    <w:rsid w:val="001B4F7E"/>
    <w:rsid w:val="001D50F8"/>
    <w:rsid w:val="001D6D64"/>
    <w:rsid w:val="001D7613"/>
    <w:rsid w:val="001E6640"/>
    <w:rsid w:val="001F1CE0"/>
    <w:rsid w:val="001F3723"/>
    <w:rsid w:val="001F47AA"/>
    <w:rsid w:val="001F533E"/>
    <w:rsid w:val="001F58C9"/>
    <w:rsid w:val="0020144C"/>
    <w:rsid w:val="00205256"/>
    <w:rsid w:val="00205703"/>
    <w:rsid w:val="00211028"/>
    <w:rsid w:val="00212D00"/>
    <w:rsid w:val="00213D5F"/>
    <w:rsid w:val="0021612D"/>
    <w:rsid w:val="00217A3E"/>
    <w:rsid w:val="0022193B"/>
    <w:rsid w:val="00221D71"/>
    <w:rsid w:val="002220E0"/>
    <w:rsid w:val="00222437"/>
    <w:rsid w:val="002240C1"/>
    <w:rsid w:val="0022718D"/>
    <w:rsid w:val="00231E27"/>
    <w:rsid w:val="00237A2E"/>
    <w:rsid w:val="002417DC"/>
    <w:rsid w:val="00257580"/>
    <w:rsid w:val="00261600"/>
    <w:rsid w:val="00262959"/>
    <w:rsid w:val="00264A0A"/>
    <w:rsid w:val="00265C60"/>
    <w:rsid w:val="00266EE3"/>
    <w:rsid w:val="0027302E"/>
    <w:rsid w:val="00274CC6"/>
    <w:rsid w:val="00277B33"/>
    <w:rsid w:val="00284FED"/>
    <w:rsid w:val="00286685"/>
    <w:rsid w:val="002970DB"/>
    <w:rsid w:val="002A7255"/>
    <w:rsid w:val="002B03F0"/>
    <w:rsid w:val="002B11F9"/>
    <w:rsid w:val="002B2ABB"/>
    <w:rsid w:val="002C4C1C"/>
    <w:rsid w:val="002D1A0E"/>
    <w:rsid w:val="002D4814"/>
    <w:rsid w:val="002E3F75"/>
    <w:rsid w:val="002E4107"/>
    <w:rsid w:val="002F1A27"/>
    <w:rsid w:val="002F5171"/>
    <w:rsid w:val="00301F71"/>
    <w:rsid w:val="00302DF8"/>
    <w:rsid w:val="003067D1"/>
    <w:rsid w:val="0031035A"/>
    <w:rsid w:val="00315AAF"/>
    <w:rsid w:val="00317B32"/>
    <w:rsid w:val="00323A73"/>
    <w:rsid w:val="00324BA4"/>
    <w:rsid w:val="0032604A"/>
    <w:rsid w:val="00326D4C"/>
    <w:rsid w:val="003271AA"/>
    <w:rsid w:val="00332ED9"/>
    <w:rsid w:val="003369D7"/>
    <w:rsid w:val="003421A8"/>
    <w:rsid w:val="003516E2"/>
    <w:rsid w:val="0035593D"/>
    <w:rsid w:val="00356F44"/>
    <w:rsid w:val="003602D0"/>
    <w:rsid w:val="00362F27"/>
    <w:rsid w:val="003655CE"/>
    <w:rsid w:val="003922C5"/>
    <w:rsid w:val="0039345C"/>
    <w:rsid w:val="003A0838"/>
    <w:rsid w:val="003A31C0"/>
    <w:rsid w:val="003A439B"/>
    <w:rsid w:val="003A4877"/>
    <w:rsid w:val="003A5C09"/>
    <w:rsid w:val="003A6452"/>
    <w:rsid w:val="003B39E2"/>
    <w:rsid w:val="003B681D"/>
    <w:rsid w:val="003C3D10"/>
    <w:rsid w:val="003C6344"/>
    <w:rsid w:val="003C69A9"/>
    <w:rsid w:val="003D0C95"/>
    <w:rsid w:val="003D12FF"/>
    <w:rsid w:val="003D3666"/>
    <w:rsid w:val="003D798C"/>
    <w:rsid w:val="003E4C93"/>
    <w:rsid w:val="003F196F"/>
    <w:rsid w:val="003F6215"/>
    <w:rsid w:val="003F7077"/>
    <w:rsid w:val="003F7C39"/>
    <w:rsid w:val="004029CB"/>
    <w:rsid w:val="0040447C"/>
    <w:rsid w:val="00405A61"/>
    <w:rsid w:val="00406A0B"/>
    <w:rsid w:val="00412AF4"/>
    <w:rsid w:val="004159FB"/>
    <w:rsid w:val="004257DC"/>
    <w:rsid w:val="00426513"/>
    <w:rsid w:val="00427B80"/>
    <w:rsid w:val="00443E78"/>
    <w:rsid w:val="00452423"/>
    <w:rsid w:val="00453634"/>
    <w:rsid w:val="00454AE5"/>
    <w:rsid w:val="00457EED"/>
    <w:rsid w:val="004611F3"/>
    <w:rsid w:val="00462EBC"/>
    <w:rsid w:val="0047539C"/>
    <w:rsid w:val="0047609C"/>
    <w:rsid w:val="00477A64"/>
    <w:rsid w:val="00486278"/>
    <w:rsid w:val="00491475"/>
    <w:rsid w:val="0049415A"/>
    <w:rsid w:val="00494FA9"/>
    <w:rsid w:val="00495398"/>
    <w:rsid w:val="00495893"/>
    <w:rsid w:val="004A2029"/>
    <w:rsid w:val="004A360E"/>
    <w:rsid w:val="004A378E"/>
    <w:rsid w:val="004B18B4"/>
    <w:rsid w:val="004B30A3"/>
    <w:rsid w:val="004B7224"/>
    <w:rsid w:val="004B78F5"/>
    <w:rsid w:val="004B7CF9"/>
    <w:rsid w:val="004B7D46"/>
    <w:rsid w:val="004C3D49"/>
    <w:rsid w:val="004C5173"/>
    <w:rsid w:val="004C62B3"/>
    <w:rsid w:val="004D15C9"/>
    <w:rsid w:val="004D7811"/>
    <w:rsid w:val="004E223C"/>
    <w:rsid w:val="004E2A09"/>
    <w:rsid w:val="004E3691"/>
    <w:rsid w:val="004F5799"/>
    <w:rsid w:val="005014FC"/>
    <w:rsid w:val="0050238C"/>
    <w:rsid w:val="00504246"/>
    <w:rsid w:val="0050426D"/>
    <w:rsid w:val="0051140F"/>
    <w:rsid w:val="00513DDB"/>
    <w:rsid w:val="00525B7C"/>
    <w:rsid w:val="005364A1"/>
    <w:rsid w:val="00545C13"/>
    <w:rsid w:val="00552B04"/>
    <w:rsid w:val="00553246"/>
    <w:rsid w:val="00554902"/>
    <w:rsid w:val="00562B05"/>
    <w:rsid w:val="0056362B"/>
    <w:rsid w:val="00564EF8"/>
    <w:rsid w:val="00566850"/>
    <w:rsid w:val="00567D73"/>
    <w:rsid w:val="0057407F"/>
    <w:rsid w:val="0057467A"/>
    <w:rsid w:val="00577C94"/>
    <w:rsid w:val="005859AC"/>
    <w:rsid w:val="00597C6B"/>
    <w:rsid w:val="005A7EDC"/>
    <w:rsid w:val="005B5D0C"/>
    <w:rsid w:val="005C2CF6"/>
    <w:rsid w:val="005C5F30"/>
    <w:rsid w:val="005C754F"/>
    <w:rsid w:val="005D125F"/>
    <w:rsid w:val="005D318D"/>
    <w:rsid w:val="005D31D0"/>
    <w:rsid w:val="005E1173"/>
    <w:rsid w:val="005E11E9"/>
    <w:rsid w:val="005F0FBF"/>
    <w:rsid w:val="005F2AC7"/>
    <w:rsid w:val="005F6D93"/>
    <w:rsid w:val="0060081A"/>
    <w:rsid w:val="00600E96"/>
    <w:rsid w:val="00600EE4"/>
    <w:rsid w:val="00613053"/>
    <w:rsid w:val="00616D84"/>
    <w:rsid w:val="006204CE"/>
    <w:rsid w:val="0062059C"/>
    <w:rsid w:val="00624421"/>
    <w:rsid w:val="00627A18"/>
    <w:rsid w:val="0063216D"/>
    <w:rsid w:val="0063495A"/>
    <w:rsid w:val="006402FC"/>
    <w:rsid w:val="00640327"/>
    <w:rsid w:val="00646A53"/>
    <w:rsid w:val="00662ED7"/>
    <w:rsid w:val="006706BF"/>
    <w:rsid w:val="006720D7"/>
    <w:rsid w:val="00673AFF"/>
    <w:rsid w:val="00682AD3"/>
    <w:rsid w:val="006839CA"/>
    <w:rsid w:val="006844E1"/>
    <w:rsid w:val="006873D4"/>
    <w:rsid w:val="0068784F"/>
    <w:rsid w:val="00691FAB"/>
    <w:rsid w:val="006A6719"/>
    <w:rsid w:val="006A7BE0"/>
    <w:rsid w:val="006B310B"/>
    <w:rsid w:val="006B7BA1"/>
    <w:rsid w:val="006C30A9"/>
    <w:rsid w:val="006D2A5F"/>
    <w:rsid w:val="006D43C7"/>
    <w:rsid w:val="006D6A07"/>
    <w:rsid w:val="006E1C9F"/>
    <w:rsid w:val="006E20D2"/>
    <w:rsid w:val="006F159C"/>
    <w:rsid w:val="007002E1"/>
    <w:rsid w:val="00703588"/>
    <w:rsid w:val="007063B7"/>
    <w:rsid w:val="00707302"/>
    <w:rsid w:val="0071337B"/>
    <w:rsid w:val="007157A6"/>
    <w:rsid w:val="00715971"/>
    <w:rsid w:val="00722D0B"/>
    <w:rsid w:val="00723EBE"/>
    <w:rsid w:val="00733AF8"/>
    <w:rsid w:val="00734845"/>
    <w:rsid w:val="00735A79"/>
    <w:rsid w:val="0073616B"/>
    <w:rsid w:val="00737CC1"/>
    <w:rsid w:val="00743B48"/>
    <w:rsid w:val="00745F07"/>
    <w:rsid w:val="007511FD"/>
    <w:rsid w:val="00752DD5"/>
    <w:rsid w:val="00754459"/>
    <w:rsid w:val="00755AE1"/>
    <w:rsid w:val="007579A9"/>
    <w:rsid w:val="00760BF4"/>
    <w:rsid w:val="00776EB7"/>
    <w:rsid w:val="00777F23"/>
    <w:rsid w:val="0078133F"/>
    <w:rsid w:val="00782320"/>
    <w:rsid w:val="007830B2"/>
    <w:rsid w:val="0078707B"/>
    <w:rsid w:val="0079713F"/>
    <w:rsid w:val="007A05F9"/>
    <w:rsid w:val="007A3EC8"/>
    <w:rsid w:val="007A4E67"/>
    <w:rsid w:val="007B0C30"/>
    <w:rsid w:val="007B42F2"/>
    <w:rsid w:val="007C0809"/>
    <w:rsid w:val="007C40EB"/>
    <w:rsid w:val="007C6849"/>
    <w:rsid w:val="007C707D"/>
    <w:rsid w:val="007D35A8"/>
    <w:rsid w:val="007D622A"/>
    <w:rsid w:val="007E0DA5"/>
    <w:rsid w:val="007E4757"/>
    <w:rsid w:val="007F0FB2"/>
    <w:rsid w:val="007F23F9"/>
    <w:rsid w:val="007F5A4F"/>
    <w:rsid w:val="00803E34"/>
    <w:rsid w:val="00806F46"/>
    <w:rsid w:val="00807D6D"/>
    <w:rsid w:val="0081401F"/>
    <w:rsid w:val="00814967"/>
    <w:rsid w:val="008151FD"/>
    <w:rsid w:val="0081580B"/>
    <w:rsid w:val="008163DE"/>
    <w:rsid w:val="008348BB"/>
    <w:rsid w:val="00836669"/>
    <w:rsid w:val="00837631"/>
    <w:rsid w:val="00844C26"/>
    <w:rsid w:val="008455A6"/>
    <w:rsid w:val="00846C45"/>
    <w:rsid w:val="00855673"/>
    <w:rsid w:val="00856DAB"/>
    <w:rsid w:val="0086264E"/>
    <w:rsid w:val="00864A7C"/>
    <w:rsid w:val="00867427"/>
    <w:rsid w:val="008715B5"/>
    <w:rsid w:val="00877FFE"/>
    <w:rsid w:val="00880B7F"/>
    <w:rsid w:val="008855B5"/>
    <w:rsid w:val="00891AB1"/>
    <w:rsid w:val="008922B4"/>
    <w:rsid w:val="008930D1"/>
    <w:rsid w:val="00895A47"/>
    <w:rsid w:val="008A3813"/>
    <w:rsid w:val="008A5BF6"/>
    <w:rsid w:val="008B2A12"/>
    <w:rsid w:val="008B4F0E"/>
    <w:rsid w:val="008C3D9E"/>
    <w:rsid w:val="008C4ECB"/>
    <w:rsid w:val="008C5A19"/>
    <w:rsid w:val="008C7A15"/>
    <w:rsid w:val="008F4138"/>
    <w:rsid w:val="008F7C1F"/>
    <w:rsid w:val="009032D2"/>
    <w:rsid w:val="00914CB2"/>
    <w:rsid w:val="00917AF9"/>
    <w:rsid w:val="00924556"/>
    <w:rsid w:val="00926BFC"/>
    <w:rsid w:val="00927A9B"/>
    <w:rsid w:val="009309E3"/>
    <w:rsid w:val="00930A0F"/>
    <w:rsid w:val="00933866"/>
    <w:rsid w:val="009519B4"/>
    <w:rsid w:val="0095394A"/>
    <w:rsid w:val="00957B87"/>
    <w:rsid w:val="00957FE3"/>
    <w:rsid w:val="00961144"/>
    <w:rsid w:val="009659B7"/>
    <w:rsid w:val="00974057"/>
    <w:rsid w:val="00985094"/>
    <w:rsid w:val="009864D9"/>
    <w:rsid w:val="009950C7"/>
    <w:rsid w:val="00996351"/>
    <w:rsid w:val="009A4438"/>
    <w:rsid w:val="009A5205"/>
    <w:rsid w:val="009A7BA4"/>
    <w:rsid w:val="009B0D49"/>
    <w:rsid w:val="009B1FEB"/>
    <w:rsid w:val="009B3EA7"/>
    <w:rsid w:val="009B6607"/>
    <w:rsid w:val="009D3BF1"/>
    <w:rsid w:val="009E4D41"/>
    <w:rsid w:val="009E727A"/>
    <w:rsid w:val="00A00961"/>
    <w:rsid w:val="00A01BA2"/>
    <w:rsid w:val="00A04333"/>
    <w:rsid w:val="00A0686D"/>
    <w:rsid w:val="00A06BC5"/>
    <w:rsid w:val="00A07270"/>
    <w:rsid w:val="00A11C64"/>
    <w:rsid w:val="00A144FC"/>
    <w:rsid w:val="00A242EF"/>
    <w:rsid w:val="00A3000B"/>
    <w:rsid w:val="00A34415"/>
    <w:rsid w:val="00A404D5"/>
    <w:rsid w:val="00A4174C"/>
    <w:rsid w:val="00A458E1"/>
    <w:rsid w:val="00A50551"/>
    <w:rsid w:val="00A517AA"/>
    <w:rsid w:val="00A62A71"/>
    <w:rsid w:val="00A7393A"/>
    <w:rsid w:val="00A74E23"/>
    <w:rsid w:val="00A83604"/>
    <w:rsid w:val="00A840FF"/>
    <w:rsid w:val="00A92594"/>
    <w:rsid w:val="00A97099"/>
    <w:rsid w:val="00AA0FCE"/>
    <w:rsid w:val="00AA427D"/>
    <w:rsid w:val="00AA5F69"/>
    <w:rsid w:val="00AB0603"/>
    <w:rsid w:val="00AB2195"/>
    <w:rsid w:val="00AB2E71"/>
    <w:rsid w:val="00AB6C48"/>
    <w:rsid w:val="00AC0ED5"/>
    <w:rsid w:val="00AC6C57"/>
    <w:rsid w:val="00AD0668"/>
    <w:rsid w:val="00AD605C"/>
    <w:rsid w:val="00AD75BC"/>
    <w:rsid w:val="00AE243F"/>
    <w:rsid w:val="00AF58AA"/>
    <w:rsid w:val="00B010FD"/>
    <w:rsid w:val="00B01F7A"/>
    <w:rsid w:val="00B02815"/>
    <w:rsid w:val="00B02EBA"/>
    <w:rsid w:val="00B046D9"/>
    <w:rsid w:val="00B07362"/>
    <w:rsid w:val="00B14CF4"/>
    <w:rsid w:val="00B14ED2"/>
    <w:rsid w:val="00B211E8"/>
    <w:rsid w:val="00B2443B"/>
    <w:rsid w:val="00B24C89"/>
    <w:rsid w:val="00B26036"/>
    <w:rsid w:val="00B30ACC"/>
    <w:rsid w:val="00B33EB6"/>
    <w:rsid w:val="00B35CDF"/>
    <w:rsid w:val="00B3774A"/>
    <w:rsid w:val="00B419C2"/>
    <w:rsid w:val="00B4688C"/>
    <w:rsid w:val="00B47520"/>
    <w:rsid w:val="00B534AE"/>
    <w:rsid w:val="00B572FF"/>
    <w:rsid w:val="00B62921"/>
    <w:rsid w:val="00B654BA"/>
    <w:rsid w:val="00B65DC2"/>
    <w:rsid w:val="00B66CCD"/>
    <w:rsid w:val="00B710E7"/>
    <w:rsid w:val="00B76659"/>
    <w:rsid w:val="00B76682"/>
    <w:rsid w:val="00B94210"/>
    <w:rsid w:val="00B9702A"/>
    <w:rsid w:val="00BA1FBC"/>
    <w:rsid w:val="00BA30C7"/>
    <w:rsid w:val="00BA3137"/>
    <w:rsid w:val="00BA7183"/>
    <w:rsid w:val="00BB2D82"/>
    <w:rsid w:val="00BB523C"/>
    <w:rsid w:val="00BC1A81"/>
    <w:rsid w:val="00BC52C4"/>
    <w:rsid w:val="00BC79B2"/>
    <w:rsid w:val="00BD7812"/>
    <w:rsid w:val="00BE0495"/>
    <w:rsid w:val="00BE0EE6"/>
    <w:rsid w:val="00BE41D7"/>
    <w:rsid w:val="00BE5BF1"/>
    <w:rsid w:val="00BF3D4D"/>
    <w:rsid w:val="00BF6513"/>
    <w:rsid w:val="00BF7A0D"/>
    <w:rsid w:val="00C00AA7"/>
    <w:rsid w:val="00C03364"/>
    <w:rsid w:val="00C05FC8"/>
    <w:rsid w:val="00C10910"/>
    <w:rsid w:val="00C13932"/>
    <w:rsid w:val="00C2097B"/>
    <w:rsid w:val="00C21F83"/>
    <w:rsid w:val="00C27FC2"/>
    <w:rsid w:val="00C46EB4"/>
    <w:rsid w:val="00C6396D"/>
    <w:rsid w:val="00C748CB"/>
    <w:rsid w:val="00C80198"/>
    <w:rsid w:val="00C80D68"/>
    <w:rsid w:val="00C8658C"/>
    <w:rsid w:val="00C86F4E"/>
    <w:rsid w:val="00C87D56"/>
    <w:rsid w:val="00C9091E"/>
    <w:rsid w:val="00C955F1"/>
    <w:rsid w:val="00C95F13"/>
    <w:rsid w:val="00C96F99"/>
    <w:rsid w:val="00C97050"/>
    <w:rsid w:val="00C97366"/>
    <w:rsid w:val="00CA1781"/>
    <w:rsid w:val="00CC0743"/>
    <w:rsid w:val="00CC1FE0"/>
    <w:rsid w:val="00CD3AA0"/>
    <w:rsid w:val="00CD41CC"/>
    <w:rsid w:val="00CE1979"/>
    <w:rsid w:val="00CE3E3E"/>
    <w:rsid w:val="00CE3F4A"/>
    <w:rsid w:val="00CF0278"/>
    <w:rsid w:val="00CF0E50"/>
    <w:rsid w:val="00D04105"/>
    <w:rsid w:val="00D14D59"/>
    <w:rsid w:val="00D1547C"/>
    <w:rsid w:val="00D15AA1"/>
    <w:rsid w:val="00D16529"/>
    <w:rsid w:val="00D177B7"/>
    <w:rsid w:val="00D201B8"/>
    <w:rsid w:val="00D22D18"/>
    <w:rsid w:val="00D3194B"/>
    <w:rsid w:val="00D43B77"/>
    <w:rsid w:val="00D52BEB"/>
    <w:rsid w:val="00D52C39"/>
    <w:rsid w:val="00D62093"/>
    <w:rsid w:val="00D6528F"/>
    <w:rsid w:val="00D84039"/>
    <w:rsid w:val="00D87697"/>
    <w:rsid w:val="00D939EE"/>
    <w:rsid w:val="00D947B3"/>
    <w:rsid w:val="00D949C1"/>
    <w:rsid w:val="00D952BF"/>
    <w:rsid w:val="00D97519"/>
    <w:rsid w:val="00DA0691"/>
    <w:rsid w:val="00DA70F2"/>
    <w:rsid w:val="00DB26E8"/>
    <w:rsid w:val="00DC4DB9"/>
    <w:rsid w:val="00DC7B31"/>
    <w:rsid w:val="00DD769D"/>
    <w:rsid w:val="00DE04C8"/>
    <w:rsid w:val="00DE1091"/>
    <w:rsid w:val="00DE2113"/>
    <w:rsid w:val="00DF2CCE"/>
    <w:rsid w:val="00DF4813"/>
    <w:rsid w:val="00DF723E"/>
    <w:rsid w:val="00E01473"/>
    <w:rsid w:val="00E019EB"/>
    <w:rsid w:val="00E061BC"/>
    <w:rsid w:val="00E061F1"/>
    <w:rsid w:val="00E11715"/>
    <w:rsid w:val="00E125C1"/>
    <w:rsid w:val="00E241D0"/>
    <w:rsid w:val="00E26D56"/>
    <w:rsid w:val="00E2754A"/>
    <w:rsid w:val="00E2758D"/>
    <w:rsid w:val="00E408FF"/>
    <w:rsid w:val="00E42BAB"/>
    <w:rsid w:val="00E45D35"/>
    <w:rsid w:val="00E47BB4"/>
    <w:rsid w:val="00E60418"/>
    <w:rsid w:val="00E6433F"/>
    <w:rsid w:val="00E64A81"/>
    <w:rsid w:val="00E66750"/>
    <w:rsid w:val="00E70E00"/>
    <w:rsid w:val="00E71939"/>
    <w:rsid w:val="00E745B0"/>
    <w:rsid w:val="00E80BBB"/>
    <w:rsid w:val="00E84B6B"/>
    <w:rsid w:val="00E86547"/>
    <w:rsid w:val="00EA4D62"/>
    <w:rsid w:val="00EA68E3"/>
    <w:rsid w:val="00EA6AEA"/>
    <w:rsid w:val="00EA7670"/>
    <w:rsid w:val="00EB525C"/>
    <w:rsid w:val="00EB78AC"/>
    <w:rsid w:val="00EC131F"/>
    <w:rsid w:val="00EC18BD"/>
    <w:rsid w:val="00EC2193"/>
    <w:rsid w:val="00EC2D57"/>
    <w:rsid w:val="00ED0B94"/>
    <w:rsid w:val="00ED27F2"/>
    <w:rsid w:val="00ED2BA2"/>
    <w:rsid w:val="00ED3724"/>
    <w:rsid w:val="00ED5BA1"/>
    <w:rsid w:val="00ED7330"/>
    <w:rsid w:val="00EE228E"/>
    <w:rsid w:val="00EE461D"/>
    <w:rsid w:val="00EE65F1"/>
    <w:rsid w:val="00EE6995"/>
    <w:rsid w:val="00EE7E1B"/>
    <w:rsid w:val="00EF0EC4"/>
    <w:rsid w:val="00EF19A8"/>
    <w:rsid w:val="00EF4952"/>
    <w:rsid w:val="00EF52BE"/>
    <w:rsid w:val="00EF5544"/>
    <w:rsid w:val="00EF59EC"/>
    <w:rsid w:val="00EF6F36"/>
    <w:rsid w:val="00F00DC9"/>
    <w:rsid w:val="00F05DBE"/>
    <w:rsid w:val="00F13232"/>
    <w:rsid w:val="00F17A32"/>
    <w:rsid w:val="00F21463"/>
    <w:rsid w:val="00F218A2"/>
    <w:rsid w:val="00F227FB"/>
    <w:rsid w:val="00F31230"/>
    <w:rsid w:val="00F32D2B"/>
    <w:rsid w:val="00F34D4A"/>
    <w:rsid w:val="00F37337"/>
    <w:rsid w:val="00F37A47"/>
    <w:rsid w:val="00F431DA"/>
    <w:rsid w:val="00F435A0"/>
    <w:rsid w:val="00F4687B"/>
    <w:rsid w:val="00F5350F"/>
    <w:rsid w:val="00F610D5"/>
    <w:rsid w:val="00F62899"/>
    <w:rsid w:val="00F62BEC"/>
    <w:rsid w:val="00F63DBF"/>
    <w:rsid w:val="00F65C09"/>
    <w:rsid w:val="00F71434"/>
    <w:rsid w:val="00F77A07"/>
    <w:rsid w:val="00F77F04"/>
    <w:rsid w:val="00F81C71"/>
    <w:rsid w:val="00F823E8"/>
    <w:rsid w:val="00F86604"/>
    <w:rsid w:val="00F91128"/>
    <w:rsid w:val="00F93BBB"/>
    <w:rsid w:val="00F94290"/>
    <w:rsid w:val="00F94BBE"/>
    <w:rsid w:val="00F96E50"/>
    <w:rsid w:val="00F9732D"/>
    <w:rsid w:val="00FB3490"/>
    <w:rsid w:val="00FB50A4"/>
    <w:rsid w:val="00FC3687"/>
    <w:rsid w:val="00FC4DFE"/>
    <w:rsid w:val="00FC5258"/>
    <w:rsid w:val="00FC5FDD"/>
    <w:rsid w:val="00FD2BA7"/>
    <w:rsid w:val="00FD441F"/>
    <w:rsid w:val="00FD591F"/>
    <w:rsid w:val="00FD6CC1"/>
    <w:rsid w:val="00FE077F"/>
    <w:rsid w:val="00FE1D93"/>
    <w:rsid w:val="00FE3624"/>
    <w:rsid w:val="00FE3E05"/>
    <w:rsid w:val="00FE5FC0"/>
    <w:rsid w:val="00FF1174"/>
    <w:rsid w:val="00FF3E5A"/>
    <w:rsid w:val="00FF4BF1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1F14DCD9-B049-4D43-BBF7-59056814D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tabs>
        <w:tab w:val="clear" w:pos="1582"/>
        <w:tab w:val="num" w:pos="360"/>
      </w:tabs>
      <w:autoSpaceDE w:val="0"/>
      <w:autoSpaceDN w:val="0"/>
      <w:adjustRightInd w:val="0"/>
      <w:ind w:left="0" w:firstLine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link w:val="HeaderChar"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41E6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74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748CB"/>
    <w:rPr>
      <w:noProof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C748CB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Bodytexthangingindent">
    <w:name w:val="Body text hanging indent"/>
    <w:basedOn w:val="Normal"/>
    <w:uiPriority w:val="99"/>
    <w:rsid w:val="00CE3F4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  <w:style w:type="paragraph" w:customStyle="1" w:styleId="Pa12">
    <w:name w:val="Pa12"/>
    <w:basedOn w:val="Default"/>
    <w:next w:val="Default"/>
    <w:uiPriority w:val="99"/>
    <w:rsid w:val="0086264E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Pa11">
    <w:name w:val="Pa11"/>
    <w:basedOn w:val="Default"/>
    <w:next w:val="Default"/>
    <w:uiPriority w:val="99"/>
    <w:rsid w:val="00B9702A"/>
    <w:pPr>
      <w:spacing w:line="200" w:lineRule="atLeast"/>
    </w:pPr>
    <w:rPr>
      <w:rFonts w:cs="Times New Roman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F9732D"/>
    <w:rPr>
      <w:noProof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C62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lang w:val="el-GR"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C62B3"/>
    <w:rPr>
      <w:rFonts w:ascii="Courier New" w:hAnsi="Courier New" w:cs="Courier New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7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53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47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60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78552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897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037560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708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3879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4745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978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609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0705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1057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9988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8821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0318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2767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602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42369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14173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2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77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85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1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108505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5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208225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676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7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0803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5943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977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4388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0861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31920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4016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0008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7802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0108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57194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47523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6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107AC-3506-460A-9159-6834E7EB9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1965</TotalTime>
  <Pages>7</Pages>
  <Words>2618</Words>
  <Characters>14138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16723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Evangelia Peppa</cp:lastModifiedBy>
  <cp:revision>208</cp:revision>
  <cp:lastPrinted>2016-07-25T14:10:00Z</cp:lastPrinted>
  <dcterms:created xsi:type="dcterms:W3CDTF">2016-03-02T09:04:00Z</dcterms:created>
  <dcterms:modified xsi:type="dcterms:W3CDTF">2018-11-14T10:38:00Z</dcterms:modified>
  <cp:category>CMS</cp:category>
</cp:coreProperties>
</file>